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Dr. Ahmed Al-Farsi, Senior Marine Scientist</w:t>
      </w:r>
    </w:p>
    <w:bookmarkEnd w:id="20"/>
    <w:bookmarkStart w:id="21" w:name="introduction"/>
    <w:p>
      <w:pPr>
        <w:pStyle w:val="Heading2"/>
      </w:pPr>
      <w:r>
        <w:t xml:space="preserve">1. Introduction</w:t>
      </w:r>
    </w:p>
    <w:p>
      <w:pPr>
        <w:pStyle w:val="FirstParagraph"/>
      </w:pPr>
      <w:r>
        <w:t xml:space="preserve">This Peer Review Report evaluates the professional contributions and research activities of an Oceanographer based in Kuwait City. The purpose of this report is to assess the quality, relevance, and impact of the Oceanographer's work within the context of Kuwait's marine environment and its strategic importance in the region.</w:t>
      </w:r>
    </w:p>
    <w:p>
      <w:pPr>
        <w:pStyle w:val="BodyText"/>
      </w:pPr>
      <w:r>
        <w:t xml:space="preserve">Kuwait City, as a hub for scientific research and development, plays a crucial role in advancing our understanding of the Arabian Gulf's unique marine ecosystems. The Oceanographer under review has been instrumental in addressing key challenges related to marine biodiversity, water quality, and climate change impacts in this region.</w:t>
      </w:r>
    </w:p>
    <w:bookmarkEnd w:id="21"/>
    <w:bookmarkStart w:id="22" w:name="scope-of-evaluation"/>
    <w:p>
      <w:pPr>
        <w:pStyle w:val="Heading2"/>
      </w:pPr>
      <w:r>
        <w:t xml:space="preserve">2. Scope of Evaluation</w:t>
      </w:r>
    </w:p>
    <w:p>
      <w:pPr>
        <w:pStyle w:val="FirstParagraph"/>
      </w:pPr>
      <w:r>
        <w:t xml:space="preserve">The evaluation focuses on the following areas:</w:t>
      </w:r>
    </w:p>
    <w:p>
      <w:pPr>
        <w:numPr>
          <w:ilvl w:val="0"/>
          <w:numId w:val="1001"/>
        </w:numPr>
        <w:pStyle w:val="Compact"/>
      </w:pPr>
      <w:r>
        <w:t xml:space="preserve">Research methodology and data collection techniques.</w:t>
      </w:r>
    </w:p>
    <w:p>
      <w:pPr>
        <w:numPr>
          <w:ilvl w:val="0"/>
          <w:numId w:val="1001"/>
        </w:numPr>
        <w:pStyle w:val="Compact"/>
      </w:pPr>
      <w:r>
        <w:t xml:space="preserve">Contribution to marine conservation efforts in Kuwait City and surrounding areas.</w:t>
      </w:r>
    </w:p>
    <w:p>
      <w:pPr>
        <w:numPr>
          <w:ilvl w:val="0"/>
          <w:numId w:val="1001"/>
        </w:numPr>
        <w:pStyle w:val="Compact"/>
      </w:pPr>
      <w:r>
        <w:t xml:space="preserve">Collaboration with local institutions and international partners.</w:t>
      </w:r>
    </w:p>
    <w:p>
      <w:pPr>
        <w:numPr>
          <w:ilvl w:val="0"/>
          <w:numId w:val="1001"/>
        </w:numPr>
        <w:pStyle w:val="Compact"/>
      </w:pPr>
      <w:r>
        <w:t xml:space="preserve">Dissemination of findings through publications, conferences, and public outreach.</w:t>
      </w:r>
    </w:p>
    <w:p>
      <w:pPr>
        <w:numPr>
          <w:ilvl w:val="0"/>
          <w:numId w:val="1001"/>
        </w:numPr>
        <w:pStyle w:val="Compact"/>
      </w:pPr>
      <w:r>
        <w:t xml:space="preserve">Alignment with national priorities for sustainable development and environmental protection.</w:t>
      </w:r>
    </w:p>
    <w:bookmarkEnd w:id="22"/>
    <w:bookmarkStart w:id="23" w:name="research-methodology-and-data-collection"/>
    <w:p>
      <w:pPr>
        <w:pStyle w:val="Heading2"/>
      </w:pPr>
      <w:r>
        <w:t xml:space="preserve">3. Research Methodology and Data Collection</w:t>
      </w:r>
    </w:p>
    <w:p>
      <w:pPr>
        <w:pStyle w:val="FirstParagraph"/>
      </w:pPr>
      <w:r>
        <w:t xml:space="preserve">The Oceanographer has demonstrated a rigorous approach to research, employing advanced technologies such as remote sensing, underwater drones, and laboratory analysis to study the marine environment. Their work in Kuwait City has included extensive fieldwork along the coastline, focusing on coral reefs, mangroves, and seagrass beds.</w:t>
      </w:r>
    </w:p>
    <w:p>
      <w:pPr>
        <w:pStyle w:val="BodyText"/>
      </w:pPr>
      <w:r>
        <w:t xml:space="preserve">One notable project involved mapping the distribution of marine species in the Arabian Gulf, which provided valuable insights into the effects of rising sea temperatures and salinity levels. The use of cutting-edge tools and adherence to international standards for data collection ensures the reliability and reproducibility of their findings.</w:t>
      </w:r>
    </w:p>
    <w:bookmarkEnd w:id="23"/>
    <w:bookmarkStart w:id="24" w:name="contribution-to-marine-conservation"/>
    <w:p>
      <w:pPr>
        <w:pStyle w:val="Heading2"/>
      </w:pPr>
      <w:r>
        <w:t xml:space="preserve">4. Contribution to Marine Conservation</w:t>
      </w:r>
    </w:p>
    <w:p>
      <w:pPr>
        <w:pStyle w:val="FirstParagraph"/>
      </w:pPr>
      <w:r>
        <w:t xml:space="preserve">The Oceanographer's efforts have significantly contributed to marine conservation initiatives in Kuwait City. By identifying critical habitats and assessing the health of marine ecosystems, they have supported policy decisions aimed at protecting vulnerable species and restoring degraded areas.</w:t>
      </w:r>
    </w:p>
    <w:p>
      <w:pPr>
        <w:pStyle w:val="BodyText"/>
      </w:pPr>
      <w:r>
        <w:t xml:space="preserve">For instance, their research on the impact of oil spills on marine life has informed emergency response strategies and long-term mitigation plans. Additionally, their advocacy for sustainable fishing practices has helped reduce overfishing pressures in local waters.</w:t>
      </w:r>
    </w:p>
    <w:bookmarkEnd w:id="24"/>
    <w:bookmarkStart w:id="25" w:name="collaboration-and-partnerships"/>
    <w:p>
      <w:pPr>
        <w:pStyle w:val="Heading2"/>
      </w:pPr>
      <w:r>
        <w:t xml:space="preserve">5. Collaboration and Partnerships</w:t>
      </w:r>
    </w:p>
    <w:p>
      <w:pPr>
        <w:pStyle w:val="FirstParagraph"/>
      </w:pPr>
      <w:r>
        <w:t xml:space="preserve">A key strength of the Oceanographer is their ability to collaborate effectively with diverse stakeholders. In Kuwait City, they have worked closely with government agencies, universities, and non-governmental organizations to advance marine science and conservation goals.</w:t>
      </w:r>
    </w:p>
    <w:p>
      <w:pPr>
        <w:pStyle w:val="BodyText"/>
      </w:pPr>
      <w:r>
        <w:t xml:space="preserve">Internationally, they have partnered with leading research institutions to share knowledge and resources. These collaborations have enhanced the visibility of Kuwait's marine research on the global stage and fostered cross-border cooperation in addressing shared environmental challenges.</w:t>
      </w:r>
    </w:p>
    <w:bookmarkEnd w:id="25"/>
    <w:bookmarkStart w:id="26" w:name="dissemination-of-findings"/>
    <w:p>
      <w:pPr>
        <w:pStyle w:val="Heading2"/>
      </w:pPr>
      <w:r>
        <w:t xml:space="preserve">6. Dissemination of Findings</w:t>
      </w:r>
    </w:p>
    <w:p>
      <w:pPr>
        <w:pStyle w:val="FirstParagraph"/>
      </w:pPr>
      <w:r>
        <w:t xml:space="preserve">The Oceanographer has consistently disseminated their research findings through high-quality publications in peer-reviewed journals, presentations at international conferences, and educational programs for the public. Their commitment to science communication has raised awareness about the importance of preserving Kuwait's marine resources.</w:t>
      </w:r>
    </w:p>
    <w:p>
      <w:pPr>
        <w:pStyle w:val="BodyText"/>
      </w:pPr>
      <w:r>
        <w:t xml:space="preserve">In Kuwait City, they have organized workshops and seminars to engage local communities and policymakers. These initiatives have bridged the gap between scientific research and practical applications, ensuring that evidence-based solutions are implemented effectively.</w:t>
      </w:r>
    </w:p>
    <w:bookmarkEnd w:id="26"/>
    <w:bookmarkStart w:id="27" w:name="alignment-with-national-priorities"/>
    <w:p>
      <w:pPr>
        <w:pStyle w:val="Heading2"/>
      </w:pPr>
      <w:r>
        <w:t xml:space="preserve">7. Alignment with National Priorities</w:t>
      </w:r>
    </w:p>
    <w:p>
      <w:pPr>
        <w:pStyle w:val="FirstParagraph"/>
      </w:pPr>
      <w:r>
        <w:t xml:space="preserve">The Oceanographer's work aligns closely with Kuwait's national priorities for sustainable development and environmental protection. Their research supports the country's efforts to achieve the United Nations Sustainable Development Goals (SDGs), particularly those related to life below water (SDG 14) and climate action (SDG 13).</w:t>
      </w:r>
    </w:p>
    <w:p>
      <w:pPr>
        <w:pStyle w:val="BodyText"/>
      </w:pPr>
      <w:r>
        <w:t xml:space="preserve">By addressing pressing issues such as pollution, habitat loss, and climate change, the Oceanographer has contributed to building resilience in Kuwait's marine ecosystems. Their expertise has also informed national policies and strategies for managing coastal zones and promoting blue economy initiatives.</w:t>
      </w:r>
    </w:p>
    <w:bookmarkEnd w:id="27"/>
    <w:bookmarkStart w:id="28" w:name="recommendations"/>
    <w:p>
      <w:pPr>
        <w:pStyle w:val="Heading2"/>
      </w:pPr>
      <w:r>
        <w:t xml:space="preserve">8. Recommendations</w:t>
      </w:r>
    </w:p>
    <w:p>
      <w:pPr>
        <w:pStyle w:val="FirstParagraph"/>
      </w:pPr>
      <w:r>
        <w:t xml:space="preserve">Based on the evaluation, the following recommendations are made:</w:t>
      </w:r>
    </w:p>
    <w:p>
      <w:pPr>
        <w:numPr>
          <w:ilvl w:val="0"/>
          <w:numId w:val="1002"/>
        </w:numPr>
        <w:pStyle w:val="Compact"/>
      </w:pPr>
      <w:r>
        <w:t xml:space="preserve">Expand research efforts to include emerging threats such as microplastics and invasive species.</w:t>
      </w:r>
    </w:p>
    <w:p>
      <w:pPr>
        <w:numPr>
          <w:ilvl w:val="0"/>
          <w:numId w:val="1002"/>
        </w:numPr>
        <w:pStyle w:val="Compact"/>
      </w:pPr>
      <w:r>
        <w:t xml:space="preserve">Strengthen partnerships with regional countries to address transboundary marine issues.</w:t>
      </w:r>
    </w:p>
    <w:p>
      <w:pPr>
        <w:numPr>
          <w:ilvl w:val="0"/>
          <w:numId w:val="1002"/>
        </w:numPr>
        <w:pStyle w:val="Compact"/>
      </w:pPr>
      <w:r>
        <w:t xml:space="preserve">Increase public engagement activities to promote environmental stewardship among younger generations.</w:t>
      </w:r>
    </w:p>
    <w:p>
      <w:pPr>
        <w:numPr>
          <w:ilvl w:val="0"/>
          <w:numId w:val="1002"/>
        </w:numPr>
        <w:pStyle w:val="Compact"/>
      </w:pPr>
      <w:r>
        <w:t xml:space="preserve">Explore opportunities for integrating artificial intelligence and machine learning into marine research.</w:t>
      </w:r>
    </w:p>
    <w:bookmarkEnd w:id="28"/>
    <w:bookmarkStart w:id="29" w:name="conclusion"/>
    <w:p>
      <w:pPr>
        <w:pStyle w:val="Heading2"/>
      </w:pPr>
      <w:r>
        <w:t xml:space="preserve">9. Conclusion</w:t>
      </w:r>
    </w:p>
    <w:p>
      <w:pPr>
        <w:pStyle w:val="FirstParagraph"/>
      </w:pPr>
      <w:r>
        <w:t xml:space="preserve">In conclusion, the Oceanographer has made significant contributions to marine science and conservation in Kuwait City. Their dedication to rigorous research, collaboration, and public outreach has advanced our understanding of the Arabian Gulf's marine environment and supported efforts to protect it for future generations.</w:t>
      </w:r>
    </w:p>
    <w:p>
      <w:pPr>
        <w:pStyle w:val="BodyText"/>
      </w:pPr>
      <w:r>
        <w:t xml:space="preserve">This Peer Review Report recognizes the Oceanographer's outstanding work and encourages continued excellence in their field. Their efforts exemplify the vital role that scientists play in addressing global environmental challenges and fostering sustainable development.</w:t>
      </w:r>
    </w:p>
    <w:bookmarkEnd w:id="29"/>
    <w:p>
      <w:pPr>
        <w:pStyle w:val="BodyText"/>
      </w:pPr>
      <w:r>
        <w:rPr>
          <w:bCs/>
          <w:b/>
        </w:rPr>
        <w:t xml:space="preserve">Dr. Ahmed Al-Farsi</w:t>
      </w:r>
      <w:r>
        <w:br/>
      </w:r>
      <w:r>
        <w:t xml:space="preserve">Senior Marine Scientist</w:t>
      </w:r>
      <w:r>
        <w:br/>
      </w:r>
      <w:r>
        <w:t xml:space="preserve">Kuwait Institute for Scientific Research</w:t>
      </w:r>
      <w:r>
        <w:br/>
      </w: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Kuwait City</dc:title>
  <dc:creator/>
  <dc:language>en</dc:language>
  <cp:keywords/>
  <dcterms:created xsi:type="dcterms:W3CDTF">2026-10-10T09:23:02Z</dcterms:created>
  <dcterms:modified xsi:type="dcterms:W3CDTF">2026-10-10T09:23:02Z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