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Peru</w:t>
      </w:r>
      <w:r>
        <w:t xml:space="preserve"> </w:t>
      </w:r>
      <w:r>
        <w:t xml:space="preserve">Lima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Peru Lima</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methodologies, and overall impact of the Oceanographer based in Peru Lima. The review aims to provide a comprehensive assessment of their work in advancing oceanographic science, particularly in the context of the unique marine environment surrounding Peru and its capital city, Lima. The report considers the Oceanographer's role in addressing critical issues such as coastal erosion, marine biodiversity, climate change impacts, and sustainable fisheries management.</w:t>
      </w:r>
    </w:p>
    <w:bookmarkEnd w:id="21"/>
    <w:bookmarkStart w:id="22" w:name="background-and-context"/>
    <w:p>
      <w:pPr>
        <w:pStyle w:val="Heading2"/>
      </w:pPr>
      <w:r>
        <w:t xml:space="preserve">2. Background and Context</w:t>
      </w:r>
    </w:p>
    <w:p>
      <w:pPr>
        <w:pStyle w:val="FirstParagraph"/>
      </w:pPr>
      <w:r>
        <w:t xml:space="preserve">Lima, the capital of Peru, is strategically located along the Pacific Ocean, making it a hub for oceanographic research and marine studies. The Humboldt Current, which flows along the Peruvian coast, creates one of the most productive marine ecosystems in the world. This environment presents both opportunities and challenges for oceanographers working in the region. The Oceanographer under review has been actively engaged in studying these dynamics, contributing valuable insights into the ecological, economic, and environmental aspects of the coastal zone.</w:t>
      </w:r>
    </w:p>
    <w:bookmarkEnd w:id="22"/>
    <w:bookmarkStart w:id="23" w:name="research-methodology"/>
    <w:p>
      <w:pPr>
        <w:pStyle w:val="Heading2"/>
      </w:pPr>
      <w:r>
        <w:t xml:space="preserve">3. Research Methodology</w:t>
      </w:r>
    </w:p>
    <w:p>
      <w:pPr>
        <w:pStyle w:val="FirstParagraph"/>
      </w:pPr>
      <w:r>
        <w:t xml:space="preserve">The Oceanographer employs a multidisciplinary approach, integrating physical oceanography, marine biology, and climate science to address complex issues. Their methodology includes:</w:t>
      </w:r>
    </w:p>
    <w:p>
      <w:pPr>
        <w:numPr>
          <w:ilvl w:val="0"/>
          <w:numId w:val="1001"/>
        </w:numPr>
        <w:pStyle w:val="Compact"/>
      </w:pPr>
      <w:r>
        <w:rPr>
          <w:bCs/>
          <w:b/>
        </w:rPr>
        <w:t xml:space="preserve">Fieldwork:</w:t>
      </w:r>
      <w:r>
        <w:t xml:space="preserve"> </w:t>
      </w:r>
      <w:r>
        <w:t xml:space="preserve">Conducting regular expeditions along the Peruvian coast to collect data on water temperature, salinity, currents, and marine life.</w:t>
      </w:r>
    </w:p>
    <w:p>
      <w:pPr>
        <w:numPr>
          <w:ilvl w:val="0"/>
          <w:numId w:val="1001"/>
        </w:numPr>
        <w:pStyle w:val="Compact"/>
      </w:pPr>
      <w:r>
        <w:rPr>
          <w:bCs/>
          <w:b/>
        </w:rPr>
        <w:t xml:space="preserve">Remote Sensing:</w:t>
      </w:r>
      <w:r>
        <w:t xml:space="preserve"> </w:t>
      </w:r>
      <w:r>
        <w:t xml:space="preserve">Utilizing satellite imagery and advanced modeling techniques to monitor large-scale oceanographic phenomena.</w:t>
      </w:r>
    </w:p>
    <w:p>
      <w:pPr>
        <w:numPr>
          <w:ilvl w:val="0"/>
          <w:numId w:val="1001"/>
        </w:numPr>
        <w:pStyle w:val="Compact"/>
      </w:pPr>
      <w:r>
        <w:rPr>
          <w:bCs/>
          <w:b/>
        </w:rPr>
        <w:t xml:space="preserve">Collaboration:</w:t>
      </w:r>
      <w:r>
        <w:t xml:space="preserve"> </w:t>
      </w:r>
      <w:r>
        <w:t xml:space="preserve">Partnering with local universities, government agencies, and international organizations to enhance the scope and impact of their research.</w:t>
      </w:r>
    </w:p>
    <w:p>
      <w:pPr>
        <w:pStyle w:val="FirstParagraph"/>
      </w:pPr>
      <w:r>
        <w:t xml:space="preserve">The rigor and innovation of these methods reflect a high standard of scientific practice, aligning with global best practices in oceanography.</w:t>
      </w:r>
    </w:p>
    <w:bookmarkEnd w:id="23"/>
    <w:bookmarkStart w:id="27" w:name="key-contributions"/>
    <w:p>
      <w:pPr>
        <w:pStyle w:val="Heading2"/>
      </w:pPr>
      <w:r>
        <w:t xml:space="preserve">4. Key Contributions</w:t>
      </w:r>
    </w:p>
    <w:p>
      <w:pPr>
        <w:pStyle w:val="FirstParagraph"/>
      </w:pPr>
      <w:r>
        <w:t xml:space="preserve">The Oceanographer's work has yielded significant contributions to the field, particularly in the following areas:</w:t>
      </w:r>
    </w:p>
    <w:bookmarkStart w:id="24" w:name="climate-change-and-el-niño-phenomenon"/>
    <w:p>
      <w:pPr>
        <w:pStyle w:val="Heading3"/>
      </w:pPr>
      <w:r>
        <w:t xml:space="preserve">4.1. Climate Change and El Niño Phenomenon</w:t>
      </w:r>
    </w:p>
    <w:p>
      <w:pPr>
        <w:pStyle w:val="FirstParagraph"/>
      </w:pPr>
      <w:r>
        <w:t xml:space="preserve">Peru is highly vulnerable to the effects of El Niño, a climate pattern that disrupts ocean temperatures and weather systems. The Oceanographer has conducted extensive research on how El Niño impacts coastal ecosystems, fisheries, and communities in Lima. Their findings have informed early warning systems and adaptation strategies, helping mitigate the adverse effects of this phenomenon.</w:t>
      </w:r>
    </w:p>
    <w:bookmarkEnd w:id="24"/>
    <w:bookmarkStart w:id="25" w:name="marine-biodiversity-conservation"/>
    <w:p>
      <w:pPr>
        <w:pStyle w:val="Heading3"/>
      </w:pPr>
      <w:r>
        <w:t xml:space="preserve">4.2. Marine Biodiversity Conservation</w:t>
      </w:r>
    </w:p>
    <w:p>
      <w:pPr>
        <w:pStyle w:val="FirstParagraph"/>
      </w:pPr>
      <w:r>
        <w:t xml:space="preserve">The rich biodiversity of the Humboldt Current is under threat from overfishing, pollution, and habitat destruction. The Oceanographer has played a pivotal role in identifying key species and habitats that require protection. Their work has contributed to the establishment of marine protected areas and the development of sustainable fishing practices.</w:t>
      </w:r>
    </w:p>
    <w:bookmarkEnd w:id="25"/>
    <w:bookmarkStart w:id="26" w:name="coastal-management-and-erosion"/>
    <w:p>
      <w:pPr>
        <w:pStyle w:val="Heading3"/>
      </w:pPr>
      <w:r>
        <w:t xml:space="preserve">4.3. Coastal Management and Erosion</w:t>
      </w:r>
    </w:p>
    <w:p>
      <w:pPr>
        <w:pStyle w:val="FirstParagraph"/>
      </w:pPr>
      <w:r>
        <w:t xml:space="preserve">Lima faces significant challenges related to coastal erosion and sea-level rise. The Oceanographer's research on sediment transport, wave dynamics, and shoreline changes has provided critical data for urban planners and policymakers. Their recommendations have been incorporated into coastal management plans, enhancing the resilience of Lima's infrastructure.</w:t>
      </w:r>
    </w:p>
    <w:bookmarkEnd w:id="26"/>
    <w:bookmarkEnd w:id="27"/>
    <w:bookmarkStart w:id="28" w:name="impact-and-relevance"/>
    <w:p>
      <w:pPr>
        <w:pStyle w:val="Heading2"/>
      </w:pPr>
      <w:r>
        <w:t xml:space="preserve">5. Impact and Relevance</w:t>
      </w:r>
    </w:p>
    <w:p>
      <w:pPr>
        <w:pStyle w:val="FirstParagraph"/>
      </w:pPr>
      <w:r>
        <w:t xml:space="preserve">The Oceanographer's work has had a profound impact on both scientific understanding and practical applications in Peru Lima. By bridging the gap between research and policy, they have helped shape strategies for sustainable development and environmental protection. Their contributions are particularly relevant in the context of Peru's growing population and increasing pressure on marine resources.</w:t>
      </w:r>
    </w:p>
    <w:bookmarkEnd w:id="28"/>
    <w:bookmarkStart w:id="29" w:name="strengths"/>
    <w:p>
      <w:pPr>
        <w:pStyle w:val="Heading2"/>
      </w:pPr>
      <w:r>
        <w:t xml:space="preserve">6. Strengths</w:t>
      </w:r>
    </w:p>
    <w:p>
      <w:pPr>
        <w:numPr>
          <w:ilvl w:val="0"/>
          <w:numId w:val="1002"/>
        </w:numPr>
        <w:pStyle w:val="Compact"/>
      </w:pPr>
      <w:r>
        <w:rPr>
          <w:bCs/>
          <w:b/>
        </w:rPr>
        <w:t xml:space="preserve">Scientific Excellence:</w:t>
      </w:r>
      <w:r>
        <w:t xml:space="preserve"> </w:t>
      </w:r>
      <w:r>
        <w:t xml:space="preserve">Demonstrates a deep understanding of oceanographic principles and applies them effectively to real-world problems.</w:t>
      </w:r>
    </w:p>
    <w:p>
      <w:pPr>
        <w:numPr>
          <w:ilvl w:val="0"/>
          <w:numId w:val="1002"/>
        </w:numPr>
        <w:pStyle w:val="Compact"/>
      </w:pPr>
      <w:r>
        <w:rPr>
          <w:bCs/>
          <w:b/>
        </w:rPr>
        <w:t xml:space="preserve">Innovation:</w:t>
      </w:r>
      <w:r>
        <w:t xml:space="preserve"> </w:t>
      </w:r>
      <w:r>
        <w:t xml:space="preserve">Incorporates cutting-edge technologies and methodologies to advance the field.</w:t>
      </w:r>
    </w:p>
    <w:p>
      <w:pPr>
        <w:numPr>
          <w:ilvl w:val="0"/>
          <w:numId w:val="1002"/>
        </w:numPr>
        <w:pStyle w:val="Compact"/>
      </w:pPr>
      <w:r>
        <w:rPr>
          <w:bCs/>
          <w:b/>
        </w:rPr>
        <w:t xml:space="preserve">Collaboration:</w:t>
      </w:r>
      <w:r>
        <w:t xml:space="preserve"> </w:t>
      </w:r>
      <w:r>
        <w:t xml:space="preserve">Works seamlessly with diverse stakeholders, fostering a culture of shared knowledge and collective action.</w:t>
      </w:r>
    </w:p>
    <w:p>
      <w:pPr>
        <w:numPr>
          <w:ilvl w:val="0"/>
          <w:numId w:val="1002"/>
        </w:numPr>
        <w:pStyle w:val="Compact"/>
      </w:pPr>
      <w:r>
        <w:rPr>
          <w:bCs/>
          <w:b/>
        </w:rPr>
        <w:t xml:space="preserve">Communication:</w:t>
      </w:r>
      <w:r>
        <w:t xml:space="preserve"> </w:t>
      </w:r>
      <w:r>
        <w:t xml:space="preserve">Effectively communicates complex scientific concepts to non-expert audiences, including policymakers and the general public.</w:t>
      </w:r>
    </w:p>
    <w:bookmarkEnd w:id="29"/>
    <w:bookmarkStart w:id="30" w:name="areas-for-improvement"/>
    <w:p>
      <w:pPr>
        <w:pStyle w:val="Heading2"/>
      </w:pPr>
      <w:r>
        <w:t xml:space="preserve">7. Areas for Improvement</w:t>
      </w:r>
    </w:p>
    <w:p>
      <w:pPr>
        <w:numPr>
          <w:ilvl w:val="0"/>
          <w:numId w:val="1003"/>
        </w:numPr>
        <w:pStyle w:val="Compact"/>
      </w:pPr>
      <w:r>
        <w:rPr>
          <w:bCs/>
          <w:b/>
        </w:rPr>
        <w:t xml:space="preserve">Long-Term Monitoring:</w:t>
      </w:r>
      <w:r>
        <w:t xml:space="preserve"> </w:t>
      </w:r>
      <w:r>
        <w:t xml:space="preserve">While the Oceanographer's research is robust, there is room for expanding long-term monitoring programs to better understand trends and variability.</w:t>
      </w:r>
    </w:p>
    <w:p>
      <w:pPr>
        <w:numPr>
          <w:ilvl w:val="0"/>
          <w:numId w:val="1003"/>
        </w:numPr>
        <w:pStyle w:val="Compact"/>
      </w:pPr>
      <w:r>
        <w:rPr>
          <w:bCs/>
          <w:b/>
        </w:rPr>
        <w:t xml:space="preserve">Community Engagement:</w:t>
      </w:r>
      <w:r>
        <w:t xml:space="preserve"> </w:t>
      </w:r>
      <w:r>
        <w:t xml:space="preserve">Greater involvement of local communities in research and decision-making processes could enhance the social relevance and acceptance of their work.</w:t>
      </w:r>
    </w:p>
    <w:p>
      <w:pPr>
        <w:numPr>
          <w:ilvl w:val="0"/>
          <w:numId w:val="1003"/>
        </w:numPr>
        <w:pStyle w:val="Compact"/>
      </w:pPr>
      <w:r>
        <w:rPr>
          <w:bCs/>
          <w:b/>
        </w:rPr>
        <w:t xml:space="preserve">Interdisciplinary Integration:</w:t>
      </w:r>
      <w:r>
        <w:t xml:space="preserve"> </w:t>
      </w:r>
      <w:r>
        <w:t xml:space="preserve">Further integration of social sciences and economics could provide a more holistic understanding of the human dimensions of oceanographic issues.</w:t>
      </w:r>
    </w:p>
    <w:bookmarkEnd w:id="30"/>
    <w:bookmarkStart w:id="31" w:name="conclusion"/>
    <w:p>
      <w:pPr>
        <w:pStyle w:val="Heading2"/>
      </w:pPr>
      <w:r>
        <w:t xml:space="preserve">8. Conclusion</w:t>
      </w:r>
    </w:p>
    <w:p>
      <w:pPr>
        <w:pStyle w:val="FirstParagraph"/>
      </w:pPr>
      <w:r>
        <w:t xml:space="preserve">In conclusion, the Oceanographer based in Peru Lima has made substantial contributions to the field of oceanography, addressing critical challenges facing the region. Their work exemplifies the importance of scientific research in informing policy and promoting sustainable development. While there are areas for improvement, their overall performance is commendable and serves as a model for other professionals in the field. This Peer Review Report underscores the value of their efforts and encourages continued support for their research and initiatives.</w:t>
      </w:r>
    </w:p>
    <w:bookmarkEnd w:id="31"/>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Peru Lima</dc:title>
  <dc:creator/>
  <dc:language>en</dc:language>
  <cp:keywords/>
  <dcterms:created xsi:type="dcterms:W3CDTF">2026-10-10T08:35:06Z</dcterms:created>
  <dcterms:modified xsi:type="dcterms:W3CDTF">2026-10-10T08:35:06Z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