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 Senior Research Associate</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an Oceanographer working within the context of Switzerland Zurich. Although Zurich is not a coastal city, its strategic position as a global hub for research, finance, and innovation makes it a unique environment for oceanographic studies. The Oceanographer under review has demonstrated exceptional expertise in leveraging Zurich's resources to advance marine science, particularly in areas such as climate change, freshwater systems, and interdisciplinary collaboration.</w:t>
      </w:r>
    </w:p>
    <w:p>
      <w:pPr>
        <w:pStyle w:val="BodyText"/>
      </w:pPr>
      <w:r>
        <w:t xml:space="preserve">The purpose of this report is to assess the Oceanographer's work in terms of scientific rigor, innovation, collaboration, and relevance to both local and global challenges. Special attention is given to how the Oceanographer integrates Zurich's strengths—such as its world-class universities, research institutions, and funding opportunities—into their research agenda.</w:t>
      </w:r>
    </w:p>
    <w:bookmarkEnd w:id="21"/>
    <w:bookmarkStart w:id="22" w:name="scientific-contributions"/>
    <w:p>
      <w:pPr>
        <w:pStyle w:val="Heading2"/>
      </w:pPr>
      <w:r>
        <w:t xml:space="preserve">2. Scientific Contributions</w:t>
      </w:r>
    </w:p>
    <w:p>
      <w:pPr>
        <w:pStyle w:val="FirstParagraph"/>
      </w:pPr>
      <w:r>
        <w:t xml:space="preserve">The Oceanographer has made significant contributions to the field of marine science, particularly in understanding the impacts of climate change on ocean ecosystems. Their research has been published in high-impact journals and has been cited extensively by peers worldwide. Key areas of contribution include:</w:t>
      </w:r>
    </w:p>
    <w:p>
      <w:pPr>
        <w:numPr>
          <w:ilvl w:val="0"/>
          <w:numId w:val="1001"/>
        </w:numPr>
        <w:pStyle w:val="Compact"/>
      </w:pPr>
      <w:r>
        <w:rPr>
          <w:bCs/>
          <w:b/>
        </w:rPr>
        <w:t xml:space="preserve">Climate Change and Ocean Acidification:</w:t>
      </w:r>
      <w:r>
        <w:t xml:space="preserve"> </w:t>
      </w:r>
      <w:r>
        <w:t xml:space="preserve">The Oceanographer has conducted groundbreaking studies on how rising CO2 levels affect marine biodiversity. Their work has provided critical insights into the resilience of coral reefs and other vulnerable ecosystems.</w:t>
      </w:r>
    </w:p>
    <w:p>
      <w:pPr>
        <w:numPr>
          <w:ilvl w:val="0"/>
          <w:numId w:val="1001"/>
        </w:numPr>
        <w:pStyle w:val="Compact"/>
      </w:pPr>
      <w:r>
        <w:rPr>
          <w:bCs/>
          <w:b/>
        </w:rPr>
        <w:t xml:space="preserve">Freshwater-Ocean Interactions:</w:t>
      </w:r>
      <w:r>
        <w:t xml:space="preserve"> </w:t>
      </w:r>
      <w:r>
        <w:t xml:space="preserve">Given Zurich's proximity to Lake Zurich and the Rhine River, the Oceanographer has explored the connections between freshwater systems and marine environments. This research is particularly relevant to Switzerland, where water management is a national priority.</w:t>
      </w:r>
    </w:p>
    <w:p>
      <w:pPr>
        <w:numPr>
          <w:ilvl w:val="0"/>
          <w:numId w:val="1001"/>
        </w:numPr>
        <w:pStyle w:val="Compact"/>
      </w:pPr>
      <w:r>
        <w:rPr>
          <w:bCs/>
          <w:b/>
        </w:rPr>
        <w:t xml:space="preserve">Technological Innovation:</w:t>
      </w:r>
      <w:r>
        <w:t xml:space="preserve"> </w:t>
      </w:r>
      <w:r>
        <w:t xml:space="preserve">The Oceanographer has pioneered the use of advanced technologies, such as autonomous underwater vehicles (AUVs) and satellite remote sensing, to collect and analyze oceanographic data. These innovations have enhanced the accuracy and efficiency of marine research.</w:t>
      </w:r>
    </w:p>
    <w:p>
      <w:pPr>
        <w:pStyle w:val="FirstParagraph"/>
      </w:pPr>
      <w:r>
        <w:t xml:space="preserve">The Oceanographer's work aligns closely with Switzerland Zurich's commitment to sustainability and environmental protection. By addressing global challenges through a local lens, they have strengthened Zurich's reputation as a leader in scientific research.</w:t>
      </w:r>
    </w:p>
    <w:bookmarkEnd w:id="22"/>
    <w:bookmarkStart w:id="23" w:name="methodological-rigor"/>
    <w:p>
      <w:pPr>
        <w:pStyle w:val="Heading2"/>
      </w:pPr>
      <w:r>
        <w:t xml:space="preserve">3. Methodological Rigor</w:t>
      </w:r>
    </w:p>
    <w:p>
      <w:pPr>
        <w:pStyle w:val="FirstParagraph"/>
      </w:pPr>
      <w:r>
        <w:t xml:space="preserve">The Oceanographer's methodologies are characterized by their precision, reproducibility, and adaptability. They employ a combination of fieldwork, laboratory experiments, and computational modeling to ensure robust results. For example:</w:t>
      </w:r>
    </w:p>
    <w:p>
      <w:pPr>
        <w:numPr>
          <w:ilvl w:val="0"/>
          <w:numId w:val="1002"/>
        </w:numPr>
        <w:pStyle w:val="Compact"/>
      </w:pPr>
      <w:r>
        <w:rPr>
          <w:bCs/>
          <w:b/>
        </w:rPr>
        <w:t xml:space="preserve">Fieldwork:</w:t>
      </w:r>
      <w:r>
        <w:t xml:space="preserve"> </w:t>
      </w:r>
      <w:r>
        <w:t xml:space="preserve">The Oceanographer has conducted extensive field campaigns in diverse marine environments, from the Arctic Ocean to tropical reefs. Their data collection protocols adhere to international standards, ensuring high-quality datasets.</w:t>
      </w:r>
    </w:p>
    <w:p>
      <w:pPr>
        <w:numPr>
          <w:ilvl w:val="0"/>
          <w:numId w:val="1002"/>
        </w:numPr>
        <w:pStyle w:val="Compact"/>
      </w:pPr>
      <w:r>
        <w:rPr>
          <w:bCs/>
          <w:b/>
        </w:rPr>
        <w:t xml:space="preserve">Collaborative Networks:</w:t>
      </w:r>
      <w:r>
        <w:t xml:space="preserve"> </w:t>
      </w:r>
      <w:r>
        <w:t xml:space="preserve">The Oceanographer has established partnerships with leading institutions in Switzerland Zurich, such as ETH Zurich and the University of Zurich, as well as international organizations like the World Meteorological Organization (WMO). These collaborations have enriched their research and facilitated knowledge exchange.</w:t>
      </w:r>
    </w:p>
    <w:p>
      <w:pPr>
        <w:numPr>
          <w:ilvl w:val="0"/>
          <w:numId w:val="1002"/>
        </w:numPr>
        <w:pStyle w:val="Compact"/>
      </w:pPr>
      <w:r>
        <w:rPr>
          <w:bCs/>
          <w:b/>
        </w:rPr>
        <w:t xml:space="preserve">Data Sharing:</w:t>
      </w:r>
      <w:r>
        <w:t xml:space="preserve"> </w:t>
      </w:r>
      <w:r>
        <w:t xml:space="preserve">In line with open science principles, the Oceanographer has made their datasets publicly available, enabling other researchers to build upon their work. This transparency has fostered trust and collaboration within the scientific community.</w:t>
      </w:r>
    </w:p>
    <w:p>
      <w:pPr>
        <w:pStyle w:val="FirstParagraph"/>
      </w:pPr>
      <w:r>
        <w:t xml:space="preserve">The Oceanographer's methodological approach reflects a deep understanding of both the technical and ethical dimensions of scientific research. Their commitment to excellence has set a benchmark for others in the field.</w:t>
      </w:r>
    </w:p>
    <w:bookmarkEnd w:id="23"/>
    <w:bookmarkStart w:id="24" w:name="impact-and-relevance"/>
    <w:p>
      <w:pPr>
        <w:pStyle w:val="Heading2"/>
      </w:pPr>
      <w:r>
        <w:t xml:space="preserve">4. Impact and Relevance</w:t>
      </w:r>
    </w:p>
    <w:p>
      <w:pPr>
        <w:pStyle w:val="FirstParagraph"/>
      </w:pPr>
      <w:r>
        <w:t xml:space="preserve">The Oceanographer's work has had a profound impact on both the scientific community and society at large. Their research has informed policy decisions related to marine conservation, climate adaptation, and sustainable development. For instance:</w:t>
      </w:r>
    </w:p>
    <w:p>
      <w:pPr>
        <w:numPr>
          <w:ilvl w:val="0"/>
          <w:numId w:val="1003"/>
        </w:numPr>
        <w:pStyle w:val="Compact"/>
      </w:pPr>
      <w:r>
        <w:rPr>
          <w:bCs/>
          <w:b/>
        </w:rPr>
        <w:t xml:space="preserve">Policy Influence:</w:t>
      </w:r>
      <w:r>
        <w:t xml:space="preserve"> </w:t>
      </w:r>
      <w:r>
        <w:t xml:space="preserve">The Oceanographer has advised government agencies and international bodies on strategies to mitigate the effects of climate change on marine ecosystems. Their recommendations have been incorporated into national and global action plans.</w:t>
      </w:r>
    </w:p>
    <w:p>
      <w:pPr>
        <w:numPr>
          <w:ilvl w:val="0"/>
          <w:numId w:val="1003"/>
        </w:numPr>
        <w:pStyle w:val="Compact"/>
      </w:pPr>
      <w:r>
        <w:rPr>
          <w:bCs/>
          <w:b/>
        </w:rPr>
        <w:t xml:space="preserve">Public Engagement:</w:t>
      </w:r>
      <w:r>
        <w:t xml:space="preserve"> </w:t>
      </w:r>
      <w:r>
        <w:t xml:space="preserve">Through workshops, lectures, and media appearances, the Oceanographer has raised awareness about the importance of ocean health. Their efforts have inspired a new generation of scientists and advocates in Switzerland Zurich and beyond.</w:t>
      </w:r>
    </w:p>
    <w:p>
      <w:pPr>
        <w:numPr>
          <w:ilvl w:val="0"/>
          <w:numId w:val="1003"/>
        </w:numPr>
        <w:pStyle w:val="Compact"/>
      </w:pPr>
      <w:r>
        <w:rPr>
          <w:bCs/>
          <w:b/>
        </w:rPr>
        <w:t xml:space="preserve">Economic Benefits:</w:t>
      </w:r>
      <w:r>
        <w:t xml:space="preserve"> </w:t>
      </w:r>
      <w:r>
        <w:t xml:space="preserve">By promoting sustainable practices in fisheries, tourism, and coastal development, the Oceanographer's work has contributed to economic growth while preserving natural resources.</w:t>
      </w:r>
    </w:p>
    <w:p>
      <w:pPr>
        <w:pStyle w:val="FirstParagraph"/>
      </w:pPr>
      <w:r>
        <w:t xml:space="preserve">The Oceanographer's ability to translate complex scientific findings into actionable insights has made them a valuable asset to Switzerland Zurich's research ecosystem.</w:t>
      </w:r>
    </w:p>
    <w:bookmarkEnd w:id="24"/>
    <w:bookmarkStart w:id="25" w:name="strengths-and-areas-for-improvement"/>
    <w:p>
      <w:pPr>
        <w:pStyle w:val="Heading2"/>
      </w:pPr>
      <w:r>
        <w:t xml:space="preserve">5. Strengths and Areas for Improvement</w:t>
      </w:r>
    </w:p>
    <w:p>
      <w:pPr>
        <w:pStyle w:val="FirstParagraph"/>
      </w:pPr>
      <w:r>
        <w:rPr>
          <w:bCs/>
          <w:b/>
        </w:rPr>
        <w:t xml:space="preserve">Strengths:</w:t>
      </w:r>
    </w:p>
    <w:p>
      <w:pPr>
        <w:numPr>
          <w:ilvl w:val="0"/>
          <w:numId w:val="1004"/>
        </w:numPr>
        <w:pStyle w:val="Compact"/>
      </w:pPr>
      <w:r>
        <w:t xml:space="preserve">Exceptional expertise in marine science and climate change.</w:t>
      </w:r>
    </w:p>
    <w:p>
      <w:pPr>
        <w:numPr>
          <w:ilvl w:val="0"/>
          <w:numId w:val="1004"/>
        </w:numPr>
        <w:pStyle w:val="Compact"/>
      </w:pPr>
      <w:r>
        <w:t xml:space="preserve">Strong collaborative networks and interdisciplinary approach.</w:t>
      </w:r>
    </w:p>
    <w:p>
      <w:pPr>
        <w:numPr>
          <w:ilvl w:val="0"/>
          <w:numId w:val="1004"/>
        </w:numPr>
        <w:pStyle w:val="Compact"/>
      </w:pPr>
      <w:r>
        <w:t xml:space="preserve">Commitment to open science and public engagement.</w:t>
      </w:r>
    </w:p>
    <w:p>
      <w:pPr>
        <w:pStyle w:val="FirstParagraph"/>
      </w:pPr>
      <w:r>
        <w:rPr>
          <w:bCs/>
          <w:b/>
        </w:rPr>
        <w:t xml:space="preserve">Areas for Improvement:</w:t>
      </w:r>
    </w:p>
    <w:p>
      <w:pPr>
        <w:numPr>
          <w:ilvl w:val="0"/>
          <w:numId w:val="1005"/>
        </w:numPr>
        <w:pStyle w:val="Compact"/>
      </w:pPr>
      <w:r>
        <w:t xml:space="preserve">Expand outreach to non-scientific audiences, particularly in Switzerland Zurich.</w:t>
      </w:r>
    </w:p>
    <w:p>
      <w:pPr>
        <w:numPr>
          <w:ilvl w:val="0"/>
          <w:numId w:val="1005"/>
        </w:numPr>
        <w:pStyle w:val="Compact"/>
      </w:pPr>
      <w:r>
        <w:t xml:space="preserve">Increase focus on long-term monitoring programs to track changes in marine ecosystems.</w:t>
      </w:r>
    </w:p>
    <w:p>
      <w:pPr>
        <w:numPr>
          <w:ilvl w:val="0"/>
          <w:numId w:val="1005"/>
        </w:numPr>
        <w:pStyle w:val="Compact"/>
      </w:pPr>
      <w:r>
        <w:t xml:space="preserve">Explore opportunities for industry partnerships to commercialize research findings.</w:t>
      </w:r>
    </w:p>
    <w:bookmarkEnd w:id="25"/>
    <w:bookmarkStart w:id="26" w:name="conclusion"/>
    <w:p>
      <w:pPr>
        <w:pStyle w:val="Heading2"/>
      </w:pPr>
      <w:r>
        <w:t xml:space="preserve">6. Conclusion</w:t>
      </w:r>
    </w:p>
    <w:p>
      <w:pPr>
        <w:pStyle w:val="FirstParagraph"/>
      </w:pPr>
      <w:r>
        <w:t xml:space="preserve">In conclusion, the Oceanographer under review has demonstrated outstanding scientific achievement, methodological rigor, and societal impact. Their work not only advances our understanding of marine ecosystems but also addresses pressing global challenges in a way that is relevant to Switzerland Zurich. By continuing to leverage Zurich's unique strengths and fostering collaboration across disciplines, the Oceanographer is well-positioned to make even greater contributions to the field in the future.</w:t>
      </w:r>
    </w:p>
    <w:p>
      <w:pPr>
        <w:pStyle w:val="BodyText"/>
      </w:pPr>
      <w:r>
        <w:t xml:space="preserve">This Peer Review Report recommends continued support for the Oceanographer's research initiatives, including funding, institutional backing, and opportunities for international collaboration. Their efforts exemplify the potential of Switzerland Zurich as a hub for cutting-edge scientific research and innovation.</w:t>
      </w:r>
    </w:p>
    <w:bookmarkEnd w:id="26"/>
    <w:bookmarkStart w:id="27" w:name="recommendations"/>
    <w:p>
      <w:pPr>
        <w:pStyle w:val="Heading2"/>
      </w:pPr>
      <w:r>
        <w:t xml:space="preserve">7. Recommendations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Recommendation</w:t>
            </w:r>
          </w:p>
        </w:tc>
        <w:tc>
          <w:tcPr/>
          <w:p>
            <w:pPr>
              <w:pStyle w:val="Compact"/>
              <w:jc w:val="left"/>
            </w:pPr>
            <w:r>
              <w:t xml:space="preserve">Description</w:t>
            </w:r>
          </w:p>
        </w:tc>
      </w:tr>
      <w:tr>
        <w:tc>
          <w:tcPr/>
          <w:p>
            <w:pPr>
              <w:pStyle w:val="Compact"/>
              <w:jc w:val="left"/>
            </w:pPr>
            <w:r>
              <w:t xml:space="preserve">Secure Additional Funding</w:t>
            </w:r>
          </w:p>
        </w:tc>
        <w:tc>
          <w:tcPr/>
          <w:p>
            <w:pPr>
              <w:pStyle w:val="Compact"/>
              <w:jc w:val="left"/>
            </w:pPr>
            <w:r>
              <w:t xml:space="preserve">Apply for grants from Swiss National Science Foundation (SNSF) and EU programs to support long-term projects.</w:t>
            </w:r>
          </w:p>
        </w:tc>
      </w:tr>
      <w:tr>
        <w:tc>
          <w:tcPr/>
          <w:p>
            <w:pPr>
              <w:pStyle w:val="Compact"/>
              <w:jc w:val="left"/>
            </w:pPr>
            <w:r>
              <w:t xml:space="preserve">Enhance Public Engagement</w:t>
            </w:r>
          </w:p>
        </w:tc>
        <w:tc>
          <w:tcPr/>
          <w:p>
            <w:pPr>
              <w:pStyle w:val="Compact"/>
              <w:jc w:val="left"/>
            </w:pPr>
            <w:r>
              <w:t xml:space="preserve">Organize community events and exhibitions in Switzerland Zurich to educate the public about oceanography.</w:t>
            </w:r>
          </w:p>
        </w:tc>
      </w:tr>
      <w:tr>
        <w:tc>
          <w:tcPr/>
          <w:p>
            <w:pPr>
              <w:pStyle w:val="Compact"/>
              <w:jc w:val="left"/>
            </w:pPr>
            <w:r>
              <w:t xml:space="preserve">Strengthen Industry Partnerships</w:t>
            </w:r>
          </w:p>
        </w:tc>
        <w:tc>
          <w:tcPr/>
          <w:p>
            <w:pPr>
              <w:pStyle w:val="Compact"/>
              <w:jc w:val="left"/>
            </w:pPr>
            <w:r>
              <w:t xml:space="preserve">Collaborate with local businesses to develop sustainable technologies and practices.</w:t>
            </w:r>
          </w:p>
        </w:tc>
      </w:tr>
    </w:tbl>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Switzerland Zurich</dc:title>
  <dc:creator/>
  <dc:language>en</dc:language>
  <cp:keywords/>
  <dcterms:created xsi:type="dcterms:W3CDTF">2026-10-10T08:37:42Z</dcterms:created>
  <dcterms:modified xsi:type="dcterms:W3CDTF">2026-10-10T08:37:42Z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