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an Oceanographer based in the United Kingdom Birmingham. The purpose of this review is to provide a comprehensive assessment of the individual's work within the context of oceanographic research, marine science, and environmental sustainability. The review considers the relevance of the Oceanographer's work to both local and global challenges, as well as their alignment with the scientific and academic standards expected in the United Kingdom Birmingham region.</w:t>
      </w:r>
    </w:p>
    <w:p>
      <w:pPr>
        <w:pStyle w:val="BodyText"/>
      </w:pPr>
      <w:r>
        <w:t xml:space="preserve">The Oceanographer under review has demonstrated a strong commitment to advancing the understanding of marine ecosystems, climate change impacts, and sustainable ocean management. This report aims to highlight their achievements, identify areas for improvement, and offer constructive feedback to support their continued professional growth.</w:t>
      </w:r>
    </w:p>
    <w:bookmarkEnd w:id="21"/>
    <w:bookmarkStart w:id="22" w:name="research-contributions"/>
    <w:p>
      <w:pPr>
        <w:pStyle w:val="Heading2"/>
      </w:pPr>
      <w:r>
        <w:t xml:space="preserve">2. Research Contributions</w:t>
      </w:r>
    </w:p>
    <w:p>
      <w:pPr>
        <w:pStyle w:val="FirstParagraph"/>
      </w:pPr>
      <w:r>
        <w:t xml:space="preserve">The Oceanographer has made significant contributions to the field of marine science through rigorous research and innovative methodologies. Their work has focused on several key areas, including:</w:t>
      </w:r>
    </w:p>
    <w:p>
      <w:pPr>
        <w:numPr>
          <w:ilvl w:val="0"/>
          <w:numId w:val="1001"/>
        </w:numPr>
        <w:pStyle w:val="Compact"/>
      </w:pPr>
      <w:r>
        <w:rPr>
          <w:bCs/>
          <w:b/>
        </w:rPr>
        <w:t xml:space="preserve">Marine Biodiversity:</w:t>
      </w:r>
      <w:r>
        <w:t xml:space="preserve"> </w:t>
      </w:r>
      <w:r>
        <w:t xml:space="preserve">The Oceanographer has conducted extensive studies on marine biodiversity in coastal and deep-sea environments. Their research has provided valuable insights into the distribution and behavior of marine species, contributing to conservation efforts in the United Kingdom Birmingham region and beyond.</w:t>
      </w:r>
    </w:p>
    <w:p>
      <w:pPr>
        <w:numPr>
          <w:ilvl w:val="0"/>
          <w:numId w:val="1001"/>
        </w:numPr>
        <w:pStyle w:val="Compact"/>
      </w:pPr>
      <w:r>
        <w:rPr>
          <w:bCs/>
          <w:b/>
        </w:rPr>
        <w:t xml:space="preserve">Climate Change Impacts:</w:t>
      </w:r>
      <w:r>
        <w:t xml:space="preserve"> </w:t>
      </w:r>
      <w:r>
        <w:t xml:space="preserve">A major focus of their work has been the impact of climate change on ocean systems. The Oceanographer has published several papers on rising sea levels, ocean acidification, and their effects on marine ecosystems. These studies are particularly relevant to the United Kingdom Birmingham area, where coastal communities are increasingly vulnerable to climate-related risks.</w:t>
      </w:r>
    </w:p>
    <w:p>
      <w:pPr>
        <w:numPr>
          <w:ilvl w:val="0"/>
          <w:numId w:val="1001"/>
        </w:numPr>
        <w:pStyle w:val="Compact"/>
      </w:pPr>
      <w:r>
        <w:rPr>
          <w:bCs/>
          <w:b/>
        </w:rPr>
        <w:t xml:space="preserve">Marine Pollution:</w:t>
      </w:r>
      <w:r>
        <w:t xml:space="preserve"> </w:t>
      </w:r>
      <w:r>
        <w:t xml:space="preserve">The Oceanographer has also investigated the sources and effects of marine pollution, including plastic waste and chemical contaminants. Their findings have informed policy recommendations for reducing pollution and protecting marine environments.</w:t>
      </w:r>
    </w:p>
    <w:p>
      <w:pPr>
        <w:pStyle w:val="FirstParagraph"/>
      </w:pPr>
      <w:r>
        <w:t xml:space="preserve">The quality of the Oceanographer's research is evident in the high number of peer-reviewed publications and the positive reception of their work by the scientific community. Their ability to integrate interdisciplinary approaches, such as combining biological, chemical, and physical oceanography, has strengthened the impact of their research.</w:t>
      </w:r>
    </w:p>
    <w:bookmarkEnd w:id="22"/>
    <w:bookmarkStart w:id="23" w:name="professional-impact"/>
    <w:p>
      <w:pPr>
        <w:pStyle w:val="Heading2"/>
      </w:pPr>
      <w:r>
        <w:t xml:space="preserve">3. Professional Impact</w:t>
      </w:r>
    </w:p>
    <w:p>
      <w:pPr>
        <w:pStyle w:val="FirstParagraph"/>
      </w:pPr>
      <w:r>
        <w:t xml:space="preserve">The Oceanographer's work has had a meaningful impact on both the scientific community and society at large. In the United Kingdom Birmingham region, their research has contributed to local initiatives aimed at protecting coastal ecosystems and promoting sustainable fisheries. Their expertise has been sought by government agencies, non-governmental organizations, and academic institutions, highlighting their reputation as a leading expert in the field.</w:t>
      </w:r>
    </w:p>
    <w:p>
      <w:pPr>
        <w:pStyle w:val="BodyText"/>
      </w:pPr>
      <w:r>
        <w:t xml:space="preserve">Furthermore, the Oceanographer has played an active role in public outreach and education. They have delivered lectures, participated in community workshops, and collaborated with schools to raise awareness about ocean conservation. These efforts have helped to engage the public in marine science and foster a greater appreciation for the importance of healthy oceans.</w:t>
      </w:r>
    </w:p>
    <w:bookmarkEnd w:id="23"/>
    <w:bookmarkStart w:id="24" w:name="areas-for-improvement"/>
    <w:p>
      <w:pPr>
        <w:pStyle w:val="Heading2"/>
      </w:pPr>
      <w:r>
        <w:t xml:space="preserve">4. Areas for Improvement</w:t>
      </w:r>
    </w:p>
    <w:p>
      <w:pPr>
        <w:pStyle w:val="FirstParagraph"/>
      </w:pPr>
      <w:r>
        <w:t xml:space="preserve">While the Oceanographer's contributions are commendable, there are areas where further development could enhance their work:</w:t>
      </w:r>
    </w:p>
    <w:p>
      <w:pPr>
        <w:numPr>
          <w:ilvl w:val="0"/>
          <w:numId w:val="1002"/>
        </w:numPr>
        <w:pStyle w:val="Compact"/>
      </w:pPr>
      <w:r>
        <w:rPr>
          <w:bCs/>
          <w:b/>
        </w:rPr>
        <w:t xml:space="preserve">Collaboration:</w:t>
      </w:r>
      <w:r>
        <w:t xml:space="preserve"> </w:t>
      </w:r>
      <w:r>
        <w:t xml:space="preserve">Increasing collaboration with international researchers could broaden the scope of their projects and lead to more impactful outcomes.</w:t>
      </w:r>
    </w:p>
    <w:p>
      <w:pPr>
        <w:numPr>
          <w:ilvl w:val="0"/>
          <w:numId w:val="1002"/>
        </w:numPr>
        <w:pStyle w:val="Compact"/>
      </w:pPr>
      <w:r>
        <w:rPr>
          <w:bCs/>
          <w:b/>
        </w:rPr>
        <w:t xml:space="preserve">Technology Integration:</w:t>
      </w:r>
      <w:r>
        <w:t xml:space="preserve"> </w:t>
      </w:r>
      <w:r>
        <w:t xml:space="preserve">Incorporating advanced technologies, such as artificial intelligence and remote sensing, could improve data collection and analysis capabilities.</w:t>
      </w:r>
    </w:p>
    <w:p>
      <w:pPr>
        <w:numPr>
          <w:ilvl w:val="0"/>
          <w:numId w:val="1002"/>
        </w:numPr>
        <w:pStyle w:val="Compact"/>
      </w:pPr>
      <w:r>
        <w:rPr>
          <w:bCs/>
          <w:b/>
        </w:rPr>
        <w:t xml:space="preserve">Policy Engagement:</w:t>
      </w:r>
      <w:r>
        <w:t xml:space="preserve"> </w:t>
      </w:r>
      <w:r>
        <w:t xml:space="preserve">Greater involvement in policy-making processes could help translate their research findings into actionable strategies for ocean conservation.</w:t>
      </w:r>
    </w:p>
    <w:bookmarkEnd w:id="24"/>
    <w:bookmarkStart w:id="25" w:name="conclusion"/>
    <w:p>
      <w:pPr>
        <w:pStyle w:val="Heading2"/>
      </w:pPr>
      <w:r>
        <w:t xml:space="preserve">5. Conclusion</w:t>
      </w:r>
    </w:p>
    <w:p>
      <w:pPr>
        <w:pStyle w:val="FirstParagraph"/>
      </w:pPr>
      <w:r>
        <w:t xml:space="preserve">In conclusion, this Peer Review Report affirms the Oceanographer's significant contributions to the field of marine science and their positive impact on the United Kingdom Birmingham region. Their dedication to advancing knowledge, protecting marine ecosystems, and engaging with the public is highly commendable. By addressing the areas for improvement identified in this report, the Oceanographer has the potential to further elevate their work and continue making meaningful contributions to the field.</w:t>
      </w:r>
    </w:p>
    <w:p>
      <w:pPr>
        <w:pStyle w:val="BodyText"/>
      </w:pPr>
      <w:r>
        <w:t xml:space="preserve">This review underscores the importance of supporting and recognizing the efforts of professionals like the Oceanographer, whose work is critical to addressing the challenges facing our oceans and ensuring a sustainable future for generations to come.</w:t>
      </w:r>
    </w:p>
    <w:bookmarkEnd w:id="25"/>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[Institution/Organization]</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United Kingdom Birmingham</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