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1"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United States San Francisco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Competency and Technical Assessment</w:t>
      </w:r>
    </w:p>
    <w:p>
      <w:pPr>
        <w:pStyle w:val="BodyText"/>
      </w:pPr>
      <w:r>
        <w:rPr>
          <w:bCs/>
          <w:b/>
        </w:rPr>
        <w:t xml:space="preserve">Reviewer:</w:t>
      </w:r>
      <w:r>
        <w:t xml:space="preserve"> </w:t>
      </w:r>
      <w:r>
        <w:t xml:space="preserve">Senior Marine Science Committee</w:t>
      </w:r>
    </w:p>
    <w:bookmarkStart w:id="20" w:name="executive-summary"/>
    <w:p>
      <w:pPr>
        <w:pStyle w:val="Heading2"/>
      </w:pPr>
      <w:r>
        <w:t xml:space="preserve">1. Executive Summary</w:t>
      </w:r>
    </w:p>
    <w:p>
      <w:pPr>
        <w:pStyle w:val="FirstParagraph"/>
      </w:pPr>
      <w:r>
        <w:t xml:space="preserve">This Peer Review Report has been convened to evaluate the professional standing, technical expertise, and research contributions of a distinguished Oceanographer based in the United States San Francisco metropolitan area. The review focuses on the subject's impact on marine science, their adherence to rigorous scientific methodologies, and their alignment with the specific environmental challenges facing the Pacific coast. The assessment concludes that the Oceanographer demonstrates exceptional proficiency in physical and biological oceanography, significantly contributing to the scientific community in the United States San Francisco region.</w:t>
      </w:r>
    </w:p>
    <w:bookmarkEnd w:id="20"/>
    <w:bookmarkStart w:id="21" w:name="introduction-and-context"/>
    <w:p>
      <w:pPr>
        <w:pStyle w:val="Heading2"/>
      </w:pPr>
      <w:r>
        <w:t xml:space="preserve">2. Introduction and Context</w:t>
      </w:r>
    </w:p>
    <w:p>
      <w:pPr>
        <w:pStyle w:val="FirstParagraph"/>
      </w:pPr>
      <w:r>
        <w:t xml:space="preserve">The role of an Oceanographer in the United States San Francisco is critical due to the region's unique geographical position at the intersection of the Pacific Ocean and a major urban center. The San Francisco Bay Area is a hub for marine research, hosting numerous institutions dedicated to understanding coastal dynamics, climate change impacts, and marine biodiversity. This report assesses the subject's ability to navigate these complex environments and their contribution to the broader scientific discourse within the United States.</w:t>
      </w:r>
    </w:p>
    <w:p>
      <w:pPr>
        <w:pStyle w:val="BodyText"/>
      </w:pPr>
      <w:r>
        <w:t xml:space="preserve">The review process involved an analysis of recent publications, field data collected from the San Francisco Bay and the open Pacific, peer feedback from collaborating institutions, and an evaluation of grant management and project leadership.</w:t>
      </w:r>
    </w:p>
    <w:bookmarkEnd w:id="21"/>
    <w:bookmarkStart w:id="24" w:name="technical-competency-and-methodology"/>
    <w:p>
      <w:pPr>
        <w:pStyle w:val="Heading2"/>
      </w:pPr>
      <w:r>
        <w:t xml:space="preserve">3. Technical Competency and Methodology</w:t>
      </w:r>
    </w:p>
    <w:bookmarkStart w:id="22" w:name="data-collection-and-analysis"/>
    <w:p>
      <w:pPr>
        <w:pStyle w:val="Heading3"/>
      </w:pPr>
      <w:r>
        <w:t xml:space="preserve">3.1 Data Collection and Analysis</w:t>
      </w:r>
    </w:p>
    <w:p>
      <w:pPr>
        <w:pStyle w:val="FirstParagraph"/>
      </w:pPr>
      <w:r>
        <w:t xml:space="preserve">The Oceanographer has demonstrated a high level of technical skill in deploying advanced instrumentation. Specifically, the utilization of autonomous underwater vehicles (AUVs) and moored sensor arrays in the waters surrounding the United States San Francisco coastline has yielded high-resolution data sets. The methodology employed for analyzing salinity gradients, temperature anomalies, and current velocities is robust and aligns with international standards.</w:t>
      </w:r>
    </w:p>
    <w:bookmarkEnd w:id="22"/>
    <w:bookmarkStart w:id="23" w:name="interdisciplinary-approach"/>
    <w:p>
      <w:pPr>
        <w:pStyle w:val="Heading3"/>
      </w:pPr>
      <w:r>
        <w:t xml:space="preserve">3.2 Interdisciplinary Approach</w:t>
      </w:r>
    </w:p>
    <w:p>
      <w:pPr>
        <w:pStyle w:val="FirstParagraph"/>
      </w:pPr>
      <w:r>
        <w:t xml:space="preserve">A key strength identified in this Peer Review Report is the Oceanographer's ability to integrate physical oceanography with biological and chemical data. In the context of the United States San Francisco ecosystem, where upwelling events significantly affect marine life, the subject's work in correlating physical forcing mechanisms with phytoplankton blooms is particularly noteworthy. This interdisciplinary approach ensures a holistic understanding of the marine environment.</w:t>
      </w:r>
    </w:p>
    <w:bookmarkEnd w:id="23"/>
    <w:bookmarkEnd w:id="24"/>
    <w:bookmarkStart w:id="27" w:name="research-impact-and-contributions"/>
    <w:p>
      <w:pPr>
        <w:pStyle w:val="Heading2"/>
      </w:pPr>
      <w:r>
        <w:t xml:space="preserve">4. Research Impact and Contributions</w:t>
      </w:r>
    </w:p>
    <w:bookmarkStart w:id="25" w:name="climate-change-and-sea-level-rise"/>
    <w:p>
      <w:pPr>
        <w:pStyle w:val="Heading3"/>
      </w:pPr>
      <w:r>
        <w:t xml:space="preserve">4.1 Climate Change and Sea Level Rise</w:t>
      </w:r>
    </w:p>
    <w:p>
      <w:pPr>
        <w:pStyle w:val="FirstParagraph"/>
      </w:pPr>
      <w:r>
        <w:t xml:space="preserve">The subject's research directly addresses the pressing concerns of the United States San Francisco community regarding sea-level rise and coastal erosion. Their predictive models have been instrumental in informing local policy decisions and infrastructure planning. The accuracy of these models, validated against historical data from the region, underscores the Oceanographer's expertise.</w:t>
      </w:r>
    </w:p>
    <w:bookmarkEnd w:id="25"/>
    <w:bookmarkStart w:id="26" w:name="publication-record"/>
    <w:p>
      <w:pPr>
        <w:pStyle w:val="Heading3"/>
      </w:pPr>
      <w:r>
        <w:t xml:space="preserve">4.2 Publication Record</w:t>
      </w:r>
    </w:p>
    <w:p>
      <w:pPr>
        <w:pStyle w:val="FirstParagraph"/>
      </w:pPr>
      <w:r>
        <w:t xml:space="preserve">The Oceanographer maintains an impressive publication record in high-impact journals. Their recent papers on the hydrodynamics of the Golden Gate Strait have been widely cited, indicating a significant influence on the field. These publications not only advance scientific knowledge but also enhance the reputation of the United States San Francisco as a center for oceanographic excellence.</w:t>
      </w:r>
    </w:p>
    <w:bookmarkEnd w:id="26"/>
    <w:bookmarkEnd w:id="27"/>
    <w:bookmarkStart w:id="28" w:name="professional-conduct-and-collaboration"/>
    <w:p>
      <w:pPr>
        <w:pStyle w:val="Heading2"/>
      </w:pPr>
      <w:r>
        <w:t xml:space="preserve">5. Professional Conduct and Collaboration</w:t>
      </w:r>
    </w:p>
    <w:p>
      <w:pPr>
        <w:pStyle w:val="FirstParagraph"/>
      </w:pPr>
      <w:r>
        <w:t xml:space="preserve">In the spirit of scientific integrity, this Peer Review Report also evaluates the subject's professional conduct. The Oceanographer has exhibited exemplary ethical standards in data management and authorship attribution. Furthermore, their collaborative efforts with local universities, government agencies in the United States, and non-profit organizations in San Francisco have fostered a strong network of scientific cooperation.</w:t>
      </w:r>
    </w:p>
    <w:p>
      <w:pPr>
        <w:pStyle w:val="BodyText"/>
      </w:pPr>
      <w:r>
        <w:t xml:space="preserve">Feedback from colleagues highlights the subject's mentorship of junior researchers and their commitment to public outreach. By engaging with the San Francisco community through lectures and workshops, the Oceanographer effectively communicates complex scientific concepts, thereby promoting ocean literacy.</w:t>
      </w:r>
    </w:p>
    <w:bookmarkEnd w:id="28"/>
    <w:bookmarkStart w:id="29" w:name="areas-for-improvement"/>
    <w:p>
      <w:pPr>
        <w:pStyle w:val="Heading2"/>
      </w:pPr>
      <w:r>
        <w:t xml:space="preserve">6. Areas for Improvement</w:t>
      </w:r>
    </w:p>
    <w:p>
      <w:pPr>
        <w:pStyle w:val="FirstParagraph"/>
      </w:pPr>
      <w:r>
        <w:t xml:space="preserve">While the overall assessment is highly positive, this Peer Review Report identifies a few areas for potential growth. It is recommended that the Oceanographer further expand their use of machine learning algorithms to process the vast amounts of data generated by their monitoring systems. Additionally, increasing collaboration with international oceanographic bodies could further elevate the global impact of their work in the United States San Francisco region.</w:t>
      </w:r>
    </w:p>
    <w:bookmarkEnd w:id="29"/>
    <w:bookmarkStart w:id="30" w:name="conclusion"/>
    <w:p>
      <w:pPr>
        <w:pStyle w:val="Heading2"/>
      </w:pPr>
      <w:r>
        <w:t xml:space="preserve">7. Conclusion</w:t>
      </w:r>
    </w:p>
    <w:p>
      <w:pPr>
        <w:pStyle w:val="FirstParagraph"/>
      </w:pPr>
      <w:r>
        <w:t xml:space="preserve">Based on the comprehensive evaluation conducted, this Peer Review Report affirms that the Oceanographer is a leading figure in their field. Their technical expertise, innovative research, and dedication to the environmental well-being of the United States San Francisco area are commendable. The subject's work not only advances the science of oceanography but also provides critical insights necessary for the sustainable management of coastal resources.</w:t>
      </w:r>
    </w:p>
    <w:p>
      <w:pPr>
        <w:pStyle w:val="BodyText"/>
      </w:pPr>
      <w:r>
        <w:t xml:space="preserve">The committee recommends continued support for the Oceanographer's research initiatives and encourages their active participation in future regional and national scientific endeavors.</w:t>
      </w:r>
    </w:p>
    <w:bookmarkEnd w:id="30"/>
    <w:p>
      <w:pPr>
        <w:pStyle w:val="BodyText"/>
      </w:pPr>
      <w:r>
        <w:rPr>
          <w:bCs/>
          <w:b/>
        </w:rPr>
        <w:t xml:space="preserve">Prepared by:</w:t>
      </w:r>
    </w:p>
    <w:p>
      <w:pPr>
        <w:pStyle w:val="BodyText"/>
      </w:pPr>
      <w:r>
        <w:t xml:space="preserve">Dr. Elena Rostova, Lead Reviewer</w:t>
      </w:r>
    </w:p>
    <w:p>
      <w:pPr>
        <w:pStyle w:val="BodyText"/>
      </w:pPr>
      <w:r>
        <w:t xml:space="preserve">Committee on Marine Sciences</w:t>
      </w:r>
    </w:p>
    <w:p>
      <w:pPr>
        <w:pStyle w:val="BodyText"/>
      </w:pPr>
      <w:r>
        <w:t xml:space="preserve">United States San Francisco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San Francisco, United States</dc:title>
  <dc:creator/>
  <dc:language>en</dc:language>
  <cp:keywords/>
  <dcterms:created xsi:type="dcterms:W3CDTF">2026-10-10T08:13:37Z</dcterms:created>
  <dcterms:modified xsi:type="dcterms:W3CDTF">2026-10-10T08:13:37Z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