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Vietnam Ho Chi Minh City</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contributions, research methodologies, and overall impact of an Oceanographer working in Vietnam Ho Chi Minh City. The purpose of this review is to provide a comprehensive assessment of the individual's work, focusing on their adherence to scientific standards, innovation, collaboration, and relevance to local and global oceanographic challenges.</w:t>
      </w:r>
    </w:p>
    <w:p>
      <w:pPr>
        <w:pStyle w:val="BodyText"/>
      </w:pPr>
      <w:r>
        <w:t xml:space="preserve">Vietnam Ho Chi Minh City, as a major hub for economic and scientific activity in Southeast Asia, plays a critical role in advancing marine research. The city's proximity to the South China Sea and its growing emphasis on sustainable development make it an ideal location for oceanographic studies. This report highlights the Oceanographer's efforts in addressing key issues such as coastal erosion, marine biodiversity conservation, climate change impacts, and sustainable fisheries management.</w:t>
      </w:r>
    </w:p>
    <w:bookmarkEnd w:id="21"/>
    <w:bookmarkStart w:id="22" w:name="scope-of-work"/>
    <w:p>
      <w:pPr>
        <w:pStyle w:val="Heading2"/>
      </w:pPr>
      <w:r>
        <w:t xml:space="preserve">2. Scope of Work</w:t>
      </w:r>
    </w:p>
    <w:p>
      <w:pPr>
        <w:pStyle w:val="FirstParagraph"/>
      </w:pPr>
      <w:r>
        <w:t xml:space="preserve">The Oceanographer under review has been actively engaged in a range of projects aimed at understanding and mitigating environmental challenges in Vietnam Ho Chi Minh City and its surrounding coastal regions. Their work encompasses:</w:t>
      </w:r>
    </w:p>
    <w:p>
      <w:pPr>
        <w:numPr>
          <w:ilvl w:val="0"/>
          <w:numId w:val="1001"/>
        </w:numPr>
        <w:pStyle w:val="Compact"/>
      </w:pPr>
      <w:r>
        <w:t xml:space="preserve">Conducting field surveys to monitor water quality, sediment dynamics, and marine ecosystems.</w:t>
      </w:r>
    </w:p>
    <w:p>
      <w:pPr>
        <w:numPr>
          <w:ilvl w:val="0"/>
          <w:numId w:val="1001"/>
        </w:numPr>
        <w:pStyle w:val="Compact"/>
      </w:pPr>
      <w:r>
        <w:t xml:space="preserve">Developing predictive models to assess the impact of rising sea levels on coastal communities.</w:t>
      </w:r>
    </w:p>
    <w:p>
      <w:pPr>
        <w:numPr>
          <w:ilvl w:val="0"/>
          <w:numId w:val="1001"/>
        </w:numPr>
        <w:pStyle w:val="Compact"/>
      </w:pPr>
      <w:r>
        <w:t xml:space="preserve">Collaborating with local universities, government agencies, and international organizations to promote evidence-based policies.</w:t>
      </w:r>
    </w:p>
    <w:p>
      <w:pPr>
        <w:numPr>
          <w:ilvl w:val="0"/>
          <w:numId w:val="1001"/>
        </w:numPr>
        <w:pStyle w:val="Compact"/>
      </w:pPr>
      <w:r>
        <w:t xml:space="preserve">Disseminating findings through peer-reviewed publications, conferences, and public outreach programs.</w:t>
      </w:r>
    </w:p>
    <w:p>
      <w:pPr>
        <w:pStyle w:val="FirstParagraph"/>
      </w:pPr>
      <w:r>
        <w:t xml:space="preserve">The scope of their work aligns closely with the priorities of Vietnam Ho Chi Minh City, which seeks to balance economic growth with environmental sustainability. By focusing on practical solutions, the Oceanographer has demonstrated a commitment to addressing real-world challenges faced by the region.</w:t>
      </w:r>
    </w:p>
    <w:bookmarkEnd w:id="22"/>
    <w:bookmarkStart w:id="23" w:name="methodology-and-scientific-rigor"/>
    <w:p>
      <w:pPr>
        <w:pStyle w:val="Heading2"/>
      </w:pPr>
      <w:r>
        <w:t xml:space="preserve">3. Methodology and Scientific Rigor</w:t>
      </w:r>
    </w:p>
    <w:p>
      <w:pPr>
        <w:pStyle w:val="FirstParagraph"/>
      </w:pPr>
      <w:r>
        <w:t xml:space="preserve">The Oceanographer's approach to research is characterized by meticulous planning, robust data collection, and rigorous analysis. Key aspects of their methodology include:</w:t>
      </w:r>
    </w:p>
    <w:p>
      <w:pPr>
        <w:numPr>
          <w:ilvl w:val="0"/>
          <w:numId w:val="1002"/>
        </w:numPr>
        <w:pStyle w:val="Compact"/>
      </w:pPr>
      <w:r>
        <w:rPr>
          <w:bCs/>
          <w:b/>
        </w:rPr>
        <w:t xml:space="preserve">Data Collection:</w:t>
      </w:r>
      <w:r>
        <w:t xml:space="preserve"> </w:t>
      </w:r>
      <w:r>
        <w:t xml:space="preserve">Utilizing advanced technologies such as satellite imagery, autonomous underwater vehicles (AUVs), and remote sensing tools to gather high-resolution data.</w:t>
      </w:r>
    </w:p>
    <w:p>
      <w:pPr>
        <w:numPr>
          <w:ilvl w:val="0"/>
          <w:numId w:val="1002"/>
        </w:numPr>
        <w:pStyle w:val="Compact"/>
      </w:pPr>
      <w:r>
        <w:rPr>
          <w:bCs/>
          <w:b/>
        </w:rPr>
        <w:t xml:space="preserve">Analysis:</w:t>
      </w:r>
      <w:r>
        <w:t xml:space="preserve"> </w:t>
      </w:r>
      <w:r>
        <w:t xml:space="preserve">Employing statistical models and machine learning algorithms to interpret complex datasets and identify trends.</w:t>
      </w:r>
    </w:p>
    <w:p>
      <w:pPr>
        <w:numPr>
          <w:ilvl w:val="0"/>
          <w:numId w:val="1002"/>
        </w:numPr>
        <w:pStyle w:val="Compact"/>
      </w:pPr>
      <w:r>
        <w:rPr>
          <w:bCs/>
          <w:b/>
        </w:rPr>
        <w:t xml:space="preserve">Validation:</w:t>
      </w:r>
      <w:r>
        <w:t xml:space="preserve"> </w:t>
      </w:r>
      <w:r>
        <w:t xml:space="preserve">Cross-referencing findings with existing literature and conducting peer reviews to ensure accuracy and reliability.</w:t>
      </w:r>
    </w:p>
    <w:p>
      <w:pPr>
        <w:pStyle w:val="FirstParagraph"/>
      </w:pPr>
      <w:r>
        <w:t xml:space="preserve">Their adherence to scientific rigor ensures that their work contributes meaningfully to the broader field of oceanography while maintaining relevance to the specific needs of Vietnam Ho Chi Minh City.</w:t>
      </w:r>
    </w:p>
    <w:bookmarkEnd w:id="23"/>
    <w:bookmarkStart w:id="24" w:name="Xbe84a6346114cb4e600a93d7bfc0211ad1612ad"/>
    <w:p>
      <w:pPr>
        <w:pStyle w:val="Heading2"/>
      </w:pPr>
      <w:r>
        <w:t xml:space="preserve">4. Contributions to Local and Global Knowledge</w:t>
      </w:r>
    </w:p>
    <w:p>
      <w:pPr>
        <w:pStyle w:val="FirstParagraph"/>
      </w:pPr>
      <w:r>
        <w:t xml:space="preserve">The Oceanographer has made significant contributions to both local and global knowledge bases. In Vietnam Ho Chi Minh City, their research has informed urban planning decisions, particularly in areas vulnerable to flooding and coastal erosion. For example, their study on sediment transport patterns has provided valuable insights into how to design more resilient infrastructure along the city's waterfront.</w:t>
      </w:r>
    </w:p>
    <w:p>
      <w:pPr>
        <w:pStyle w:val="BodyText"/>
      </w:pPr>
      <w:r>
        <w:t xml:space="preserve">On a global scale, their work has been published in reputable journals and presented at international conferences, where it has been recognized for its innovative approach to integrating traditional ecological knowledge with modern scientific techniques. This dual focus on local applicability and global relevance underscores the Oceanographer's ability to bridge gaps between theory and practice.</w:t>
      </w:r>
    </w:p>
    <w:bookmarkEnd w:id="24"/>
    <w:bookmarkStart w:id="25" w:name="collaboration-and-leadership"/>
    <w:p>
      <w:pPr>
        <w:pStyle w:val="Heading2"/>
      </w:pPr>
      <w:r>
        <w:t xml:space="preserve">5. Collaboration and Leadership</w:t>
      </w:r>
    </w:p>
    <w:p>
      <w:pPr>
        <w:pStyle w:val="FirstParagraph"/>
      </w:pPr>
      <w:r>
        <w:t xml:space="preserve">Collaboration is a cornerstone of the Oceanographer's professional ethos. They have successfully partnered with diverse stakeholders, including government bodies, non-governmental organizations (NGOs), academic institutions, and local communities. These collaborations have not only enhanced the quality of their research but also fostered a culture of shared responsibility for marine conservation.</w:t>
      </w:r>
    </w:p>
    <w:p>
      <w:pPr>
        <w:pStyle w:val="BodyText"/>
      </w:pPr>
      <w:r>
        <w:t xml:space="preserve">In addition to their collaborative efforts, the Oceanographer has demonstrated strong leadership skills by mentoring young researchers and organizing workshops to build capacity within Vietnam Ho Chi Minh City's scientific community. Their ability to inspire and guide others reflects their dedication to advancing the field of oceanography.</w:t>
      </w:r>
    </w:p>
    <w:bookmarkEnd w:id="25"/>
    <w:bookmarkStart w:id="26" w:name="areas-for-improvement"/>
    <w:p>
      <w:pPr>
        <w:pStyle w:val="Heading2"/>
      </w:pPr>
      <w:r>
        <w:t xml:space="preserve">6. Areas for Improvement</w:t>
      </w:r>
    </w:p>
    <w:p>
      <w:pPr>
        <w:pStyle w:val="FirstParagraph"/>
      </w:pPr>
      <w:r>
        <w:t xml:space="preserve">While the Oceanographer's work is commendable, there are areas where further improvement could enhance their impact:</w:t>
      </w:r>
    </w:p>
    <w:p>
      <w:pPr>
        <w:numPr>
          <w:ilvl w:val="0"/>
          <w:numId w:val="1003"/>
        </w:numPr>
        <w:pStyle w:val="Compact"/>
      </w:pPr>
      <w:r>
        <w:rPr>
          <w:bCs/>
          <w:b/>
        </w:rPr>
        <w:t xml:space="preserve">Public Engagement:</w:t>
      </w:r>
      <w:r>
        <w:t xml:space="preserve"> </w:t>
      </w:r>
      <w:r>
        <w:t xml:space="preserve">Increasing efforts to communicate findings to non-specialist audiences, such as policymakers and the general public, could amplify the reach of their work.</w:t>
      </w:r>
    </w:p>
    <w:p>
      <w:pPr>
        <w:numPr>
          <w:ilvl w:val="0"/>
          <w:numId w:val="1003"/>
        </w:numPr>
        <w:pStyle w:val="Compact"/>
      </w:pPr>
      <w:r>
        <w:rPr>
          <w:bCs/>
          <w:b/>
        </w:rPr>
        <w:t xml:space="preserve">Interdisciplinary Approaches:</w:t>
      </w:r>
      <w:r>
        <w:t xml:space="preserve"> </w:t>
      </w:r>
      <w:r>
        <w:t xml:space="preserve">Incorporating perspectives from fields such as economics, sociology, and engineering could lead to more holistic solutions to complex problems.</w:t>
      </w:r>
    </w:p>
    <w:p>
      <w:pPr>
        <w:numPr>
          <w:ilvl w:val="0"/>
          <w:numId w:val="1003"/>
        </w:numPr>
        <w:pStyle w:val="Compact"/>
      </w:pPr>
      <w:r>
        <w:rPr>
          <w:bCs/>
          <w:b/>
        </w:rPr>
        <w:t xml:space="preserve">Long-Term Monitoring:</w:t>
      </w:r>
      <w:r>
        <w:t xml:space="preserve"> </w:t>
      </w:r>
      <w:r>
        <w:t xml:space="preserve">Establishing long-term monitoring programs would provide deeper insights into temporal changes and help track the effectiveness of implemented measures.</w:t>
      </w:r>
    </w:p>
    <w:bookmarkEnd w:id="26"/>
    <w:bookmarkStart w:id="27" w:name="conclusion"/>
    <w:p>
      <w:pPr>
        <w:pStyle w:val="Heading2"/>
      </w:pPr>
      <w:r>
        <w:t xml:space="preserve">7. Conclusion</w:t>
      </w:r>
    </w:p>
    <w:p>
      <w:pPr>
        <w:pStyle w:val="FirstParagraph"/>
      </w:pPr>
      <w:r>
        <w:t xml:space="preserve">In conclusion, this Peer Review Report affirms the Oceanographer's exceptional contributions to the field of oceanography in Vietnam Ho Chi Minh City. Their work exemplifies scientific excellence, innovation, and a deep commitment to addressing pressing environmental challenges. By continuing to refine their methodologies, expand their collaborations, and engage with broader audiences, the Oceanographer is well-positioned to make even greater strides in the future.</w:t>
      </w:r>
    </w:p>
    <w:p>
      <w:pPr>
        <w:pStyle w:val="BodyText"/>
      </w:pPr>
      <w:r>
        <w:t xml:space="preserve">This report serves as a testament to the importance of supporting and recognizing the efforts of professionals who dedicate themselves to safeguarding our oceans and coastal regions. Vietnam Ho Chi Minh City stands to benefit immensely from the continued work of this distinguished Oceanographer.</w:t>
      </w:r>
    </w:p>
    <w:bookmarkEnd w:id="27"/>
    <w:p>
      <w:pPr>
        <w:pStyle w:val="BodyText"/>
      </w:pPr>
      <w:r>
        <w:rPr>
          <w:bCs/>
          <w:b/>
        </w:rPr>
        <w:t xml:space="preserve">Prepared by:</w:t>
      </w:r>
    </w:p>
    <w:p>
      <w:pPr>
        <w:pStyle w:val="BodyText"/>
      </w:pPr>
      <w:r>
        <w:t xml:space="preserve">[Reviewer Name]</w:t>
      </w:r>
    </w:p>
    <w:p>
      <w:pPr>
        <w:pStyle w:val="BodyText"/>
      </w:pPr>
      <w:r>
        <w:t xml:space="preserve">[Title/Position]</w:t>
      </w:r>
    </w:p>
    <w:p>
      <w:pPr>
        <w:pStyle w:val="BodyText"/>
      </w:pPr>
      <w:r>
        <w:t xml:space="preserve">[Organization]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Vietnam Ho Chi Minh City</dc:title>
  <dc:creator/>
  <dc:language>en</dc:language>
  <cp:keywords/>
  <dcterms:created xsi:type="dcterms:W3CDTF">2026-10-10T08:19:19Z</dcterms:created>
  <dcterms:modified xsi:type="dcterms:W3CDTF">2026-10-10T08:19:19Z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