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8" w:name="X86818904aefb199894f646607069697a0b9ec59"/>
    <w:p>
      <w:pPr>
        <w:pStyle w:val="Heading1"/>
      </w:pPr>
      <w:r>
        <w:t xml:space="preserve">Peer Review Report: Clinical Practice Evaluation</w:t>
      </w:r>
    </w:p>
    <w:p>
      <w:pPr>
        <w:pStyle w:val="FirstParagraph"/>
      </w:pPr>
      <w:r>
        <w:rPr>
          <w:bCs/>
          <w:b/>
        </w:rPr>
        <w:t xml:space="preserve">Subject:</w:t>
      </w:r>
      <w:r>
        <w:t xml:space="preserve"> </w:t>
      </w:r>
      <w:r>
        <w:t xml:space="preserve">Professional Optometrist</w:t>
      </w:r>
      <w:r>
        <w:br/>
      </w:r>
      <w:r>
        <w:rPr>
          <w:bCs/>
          <w:b/>
        </w:rPr>
        <w:t xml:space="preserve">Location:</w:t>
      </w:r>
      <w:r>
        <w:t xml:space="preserve"> </w:t>
      </w:r>
      <w:r>
        <w:t xml:space="preserve">Venezuela Caracas</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Audit Committee</w:t>
      </w:r>
      <w:r>
        <w:br/>
      </w:r>
      <w:r>
        <w:rPr>
          <w:bCs/>
          <w:b/>
        </w:rPr>
        <w:t xml:space="preserve">Report ID:</w:t>
      </w:r>
      <w:r>
        <w:t xml:space="preserve"> </w:t>
      </w:r>
      <w:r>
        <w:t xml:space="preserve">VZL-CAC-2023-089</w:t>
      </w:r>
    </w:p>
    <w:bookmarkStart w:id="20" w:name="executive-summary"/>
    <w:p>
      <w:pPr>
        <w:pStyle w:val="Heading2"/>
      </w:pPr>
      <w:r>
        <w:t xml:space="preserve">1. Executive Summary</w:t>
      </w:r>
    </w:p>
    <w:p>
      <w:pPr>
        <w:pStyle w:val="FirstParagraph"/>
      </w:pPr>
      <w:r>
        <w:t xml:space="preserve">This Peer Review Report has been compiled to evaluate the clinical competence, ethical standards, and operational efficacy of a practicing Optometrist within the urban center of Venezuela Caracas. The review process was conducted in accordance with international standards of optometric care, adapted to the specific regulatory and environmental context of the Venezuelan healthcare system. The primary objective of this assessment was to ensure that the patient care provided meets the highest standards of safety, accuracy, and professionalism, despite the unique challenges currently facing the medical infrastructure in Caracas.</w:t>
      </w:r>
    </w:p>
    <w:p>
      <w:pPr>
        <w:pStyle w:val="BodyText"/>
      </w:pPr>
      <w:r>
        <w:t xml:space="preserve">The evaluation covers diagnostic accuracy, patient management, equipment maintenance, and adherence to local health regulations. The findings indicate a high level of dedication to the profession, with specific recommendations made regarding resource management and continuity of care protocols.</w:t>
      </w:r>
    </w:p>
    <w:bookmarkEnd w:id="20"/>
    <w:bookmarkStart w:id="21" w:name="introduction-and-scope"/>
    <w:p>
      <w:pPr>
        <w:pStyle w:val="Heading2"/>
      </w:pPr>
      <w:r>
        <w:t xml:space="preserve">2. Introduction and Scope</w:t>
      </w:r>
    </w:p>
    <w:p>
      <w:pPr>
        <w:pStyle w:val="FirstParagraph"/>
      </w:pPr>
      <w:r>
        <w:t xml:space="preserve">The role of the Optometrist in Venezuela Caracas is critical, serving as the first line of defense for ocular health in a population that faces increasing risks of refractive errors and ocular pathologies. This peer review was initiated to assess the quality of care provided by the subject practitioner. The scope of this review encompasses a retrospective analysis of patient records, a direct observation of clinical procedures, and an interview regarding clinical decision-making processes.</w:t>
      </w:r>
    </w:p>
    <w:p>
      <w:pPr>
        <w:pStyle w:val="BodyText"/>
      </w:pPr>
      <w:r>
        <w:t xml:space="preserve">Given the economic and logistical volatility often experienced in Venezuela Caracas, this review places particular emphasis on the Optometrist's ability to maintain clinical standards under resource constraints. The assessment seeks to validate that the practitioner is not only technically proficient but also resilient in adapting to the local environment while prioritizing patient welfare.</w:t>
      </w:r>
    </w:p>
    <w:bookmarkEnd w:id="21"/>
    <w:bookmarkStart w:id="22" w:name="X45c1b4156b66fede970d38e87ba1f3035493e48"/>
    <w:p>
      <w:pPr>
        <w:pStyle w:val="Heading2"/>
      </w:pPr>
      <w:r>
        <w:t xml:space="preserve">3. Clinical Competence and Diagnostic Accuracy</w:t>
      </w:r>
    </w:p>
    <w:p>
      <w:pPr>
        <w:pStyle w:val="FirstParagraph"/>
      </w:pPr>
      <w:r>
        <w:t xml:space="preserve">The core of this Peer Review Report focuses on the clinical skills of the Optometrist. The review team examined a random sample of fifty patient files. The analysis revealed that the practitioner demonstrates a thorough understanding of ocular anatomy and physiology. Diagnostic procedures, including refraction, visual field testing, and slit-lamp biomicroscopy, were performed with precision.</w:t>
      </w:r>
    </w:p>
    <w:p>
      <w:pPr>
        <w:pStyle w:val="BodyText"/>
      </w:pPr>
      <w:r>
        <w:t xml:space="preserve">In the context of Venezuela Caracas, where access to secondary ophthalmological care can be limited, the Optometrist plays a pivotal role in early detection. The review found that the practitioner effectively identifies signs of systemic diseases such as diabetes and hypertension through ocular examination. This proactive approach is vital for the community in Caracas, ensuring that patients are referred to appropriate medical specialists when ocular symptoms indicate broader health issues. The documentation of these referrals was found to be meticulous and compliant with professional standards.</w:t>
      </w:r>
    </w:p>
    <w:bookmarkEnd w:id="22"/>
    <w:bookmarkStart w:id="23" w:name="Xc16fe9502b7b9b5ef44ab870b97f4c4ca2dcbd3"/>
    <w:p>
      <w:pPr>
        <w:pStyle w:val="Heading2"/>
      </w:pPr>
      <w:r>
        <w:t xml:space="preserve">4. Equipment Maintenance and Clinical Environment</w:t>
      </w:r>
    </w:p>
    <w:p>
      <w:pPr>
        <w:pStyle w:val="FirstParagraph"/>
      </w:pPr>
      <w:r>
        <w:t xml:space="preserve">A significant portion of the review was dedicated to the state of the clinical equipment. In the current economic climate of Venezuela Caracas, maintaining high-tech optometric instruments can be challenging. However, the Optometrist under review has implemented a rigorous maintenance schedule. The slit lamps, autorefractors, and tonometers were found to be in excellent working order, calibrated regularly to ensure accurate readings.</w:t>
      </w:r>
    </w:p>
    <w:p>
      <w:pPr>
        <w:pStyle w:val="BodyText"/>
      </w:pPr>
      <w:r>
        <w:t xml:space="preserve">The clinical environment was observed to be clean, organized, and conducive to patient comfort. Infection control protocols were strictly adhered to, with proper sterilization of contact lenses and instruments. This attention to hygiene is paramount in a densely populated urban area like Caracas, where the risk of infectious eye conditions is a constant consideration. The practitioner’s ability to maintain these standards reflects a deep commitment to professional excellence.</w:t>
      </w:r>
    </w:p>
    <w:bookmarkEnd w:id="23"/>
    <w:bookmarkStart w:id="24" w:name="patient-care-and-communication"/>
    <w:p>
      <w:pPr>
        <w:pStyle w:val="Heading2"/>
      </w:pPr>
      <w:r>
        <w:t xml:space="preserve">5. Patient Care and Communication</w:t>
      </w:r>
    </w:p>
    <w:p>
      <w:pPr>
        <w:pStyle w:val="FirstParagraph"/>
      </w:pPr>
      <w:r>
        <w:t xml:space="preserve">Effective communication is a cornerstone of successful optometric practice. The review team observed several patient consultations to assess the Optometrist's interpersonal skills. The practitioner was noted to explain complex medical conditions in clear, accessible language, ensuring that patients fully understood their diagnosis and treatment plan. This is particularly important in Venezuela Caracas, where health literacy levels can vary significantly among the population.</w:t>
      </w:r>
    </w:p>
    <w:p>
      <w:pPr>
        <w:pStyle w:val="BodyText"/>
      </w:pPr>
      <w:r>
        <w:t xml:space="preserve">Furthermore, the Optometrist demonstrated cultural sensitivity and empathy, taking into account the socioeconomic realities of their patients. Treatment plans were often tailored to be cost-effective without compromising quality, a necessary adaptation for practicing in the current Venezuelan context. Patient feedback collected during the review was overwhelmingly positive, highlighting the practitioner's patience and thoroughness.</w:t>
      </w:r>
    </w:p>
    <w:bookmarkEnd w:id="24"/>
    <w:bookmarkStart w:id="25" w:name="X4ce211acb8b02978b825403f312638d11fa1afd"/>
    <w:p>
      <w:pPr>
        <w:pStyle w:val="Heading2"/>
      </w:pPr>
      <w:r>
        <w:t xml:space="preserve">6. Ethical Standards and Professional Conduct</w:t>
      </w:r>
    </w:p>
    <w:p>
      <w:pPr>
        <w:pStyle w:val="FirstParagraph"/>
      </w:pPr>
      <w:r>
        <w:t xml:space="preserve">Adherence to ethical guidelines is non-negotiable in the medical field. This Peer Review Report confirms that the Optometrist operates with the highest level of integrity. There were no instances of over-prescription, unnecessary testing, or conflicts of interest identified. The practitioner maintains strict confidentiality regarding patient data, complying with both local laws and international ethical codes.</w:t>
      </w:r>
    </w:p>
    <w:p>
      <w:pPr>
        <w:pStyle w:val="BodyText"/>
      </w:pPr>
      <w:r>
        <w:t xml:space="preserve">Additionally, the Optometrist actively participates in continuing education, staying updated with the latest advancements in optometric science. This commitment to lifelong learning is essential for maintaining competence, especially in a dynamic environment like Venezuela Caracas where medical resources and challenges evolve rapidly.</w:t>
      </w:r>
    </w:p>
    <w:bookmarkEnd w:id="25"/>
    <w:bookmarkStart w:id="26" w:name="recommendations"/>
    <w:p>
      <w:pPr>
        <w:pStyle w:val="Heading2"/>
      </w:pPr>
      <w:r>
        <w:t xml:space="preserve">7. Recommendations</w:t>
      </w:r>
    </w:p>
    <w:p>
      <w:pPr>
        <w:pStyle w:val="FirstParagraph"/>
      </w:pPr>
      <w:r>
        <w:t xml:space="preserve">While the overall evaluation is highly positive, the review team offers the following recommendations to further enhance the practice:</w:t>
      </w:r>
    </w:p>
    <w:p>
      <w:pPr>
        <w:numPr>
          <w:ilvl w:val="0"/>
          <w:numId w:val="1001"/>
        </w:numPr>
        <w:pStyle w:val="Compact"/>
      </w:pPr>
      <w:r>
        <w:rPr>
          <w:bCs/>
          <w:b/>
        </w:rPr>
        <w:t xml:space="preserve">Supply Chain Diversification:</w:t>
      </w:r>
      <w:r>
        <w:t xml:space="preserve"> </w:t>
      </w:r>
      <w:r>
        <w:t xml:space="preserve">Establish relationships with multiple international suppliers to mitigate risks associated with import delays in Venezuela Caracas.</w:t>
      </w:r>
    </w:p>
    <w:p>
      <w:pPr>
        <w:numPr>
          <w:ilvl w:val="0"/>
          <w:numId w:val="1001"/>
        </w:numPr>
        <w:pStyle w:val="Compact"/>
      </w:pPr>
      <w:r>
        <w:rPr>
          <w:bCs/>
          <w:b/>
        </w:rPr>
        <w:t xml:space="preserve">Tele-optometry Integration:</w:t>
      </w:r>
      <w:r>
        <w:t xml:space="preserve"> </w:t>
      </w:r>
      <w:r>
        <w:t xml:space="preserve">Consider implementing tele-optometry services to reach patients in remote areas of the Caracas metropolitan region, expanding access to care.</w:t>
      </w:r>
    </w:p>
    <w:p>
      <w:pPr>
        <w:numPr>
          <w:ilvl w:val="0"/>
          <w:numId w:val="1001"/>
        </w:numPr>
        <w:pStyle w:val="Compact"/>
      </w:pPr>
      <w:r>
        <w:rPr>
          <w:bCs/>
          <w:b/>
        </w:rPr>
        <w:t xml:space="preserve">Community Outreach:</w:t>
      </w:r>
      <w:r>
        <w:t xml:space="preserve"> </w:t>
      </w:r>
      <w:r>
        <w:t xml:space="preserve">Increase participation in local health fairs to educate the public on preventive eye care, addressing the high prevalence of uncorrected refractive errors in the region.</w:t>
      </w:r>
    </w:p>
    <w:bookmarkEnd w:id="26"/>
    <w:bookmarkStart w:id="27" w:name="conclusion"/>
    <w:p>
      <w:pPr>
        <w:pStyle w:val="Heading2"/>
      </w:pPr>
      <w:r>
        <w:t xml:space="preserve">8. Conclusion</w:t>
      </w:r>
    </w:p>
    <w:p>
      <w:pPr>
        <w:pStyle w:val="FirstParagraph"/>
      </w:pPr>
      <w:r>
        <w:t xml:space="preserve">In conclusion, this Peer Review Report affirms that the Optometrist in question provides exceptional clinical care within the challenging context of Venezuela Caracas. The practitioner’s technical skills, ethical conduct, and dedication to patient welfare are exemplary. By addressing the minor recommendations outlined above, the practice is well-positioned to continue serving as a pillar of ocular health in the community. The review board recommends full accreditation and continued professional standing.</w:t>
      </w:r>
    </w:p>
    <w:p>
      <w:pPr>
        <w:pStyle w:val="BodyText"/>
      </w:pPr>
      <w:r>
        <w:rPr>
          <w:bCs/>
          <w:b/>
        </w:rPr>
        <w:t xml:space="preserve">Lead Reviewer Signature:</w:t>
      </w:r>
      <w:r>
        <w:br/>
      </w:r>
      <w:r>
        <w:t xml:space="preserve">Dr. Elena Rodriguez, OD</w:t>
      </w:r>
      <w:r>
        <w:br/>
      </w:r>
      <w:r>
        <w:t xml:space="preserve">Chair, Clinical Audit Committee</w:t>
      </w:r>
    </w:p>
    <w:p>
      <w:pPr>
        <w:pStyle w:val="BodyText"/>
      </w:pPr>
      <w:r>
        <w:rPr>
          <w:bCs/>
          <w:b/>
        </w:rPr>
        <w:t xml:space="preserve">Optometrist Acknowledgement:</w:t>
      </w:r>
      <w:r>
        <w:br/>
      </w:r>
      <w:r>
        <w:t xml:space="preserve">__________________________</w:t>
      </w:r>
      <w:r>
        <w:br/>
      </w:r>
      <w:r>
        <w:t xml:space="preserve">Date: 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Venezuela Caracas</dc:title>
  <dc:creator/>
  <dc:language>en</dc:language>
  <cp:keywords/>
  <dcterms:created xsi:type="dcterms:W3CDTF">2026-10-10T02:03:05Z</dcterms:created>
  <dcterms:modified xsi:type="dcterms:W3CDTF">2026-10-10T02:03:05Z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