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Kabul,</w:t>
      </w:r>
      <w:r>
        <w:t xml:space="preserve"> </w:t>
      </w:r>
      <w:r>
        <w:t xml:space="preserve">Afghanistan</w:t>
      </w:r>
    </w:p>
    <w:bookmarkStart w:id="27" w:name="peer-review-report"/>
    <w:p>
      <w:pPr>
        <w:pStyle w:val="Heading1"/>
      </w:pPr>
      <w:r>
        <w:t xml:space="preserve">Peer Review Report</w:t>
      </w:r>
    </w:p>
    <w:p>
      <w:pPr>
        <w:pStyle w:val="FirstParagraph"/>
      </w:pPr>
      <w:r>
        <w:rPr>
          <w:bCs/>
          <w:b/>
        </w:rPr>
        <w:t xml:space="preserve">Subject:</w:t>
      </w:r>
      <w:r>
        <w:t xml:space="preserve"> </w:t>
      </w:r>
      <w:r>
        <w:t xml:space="preserve">Orthodontic Clinical Practice Review</w:t>
      </w:r>
      <w:r>
        <w:br/>
      </w:r>
      <w:r>
        <w:rPr>
          <w:bCs/>
          <w:b/>
        </w:rPr>
        <w:t xml:space="preserve">Location:</w:t>
      </w:r>
      <w:r>
        <w:t xml:space="preserve"> </w:t>
      </w:r>
      <w:r>
        <w:t xml:space="preserve">Kabul, Afghanistan</w:t>
      </w:r>
      <w:r>
        <w:br/>
      </w:r>
      <w:r>
        <w:rPr>
          <w:bCs/>
          <w:b/>
        </w:rPr>
        <w:t xml:space="preserve">Date of Review:</w:t>
      </w:r>
      <w:r>
        <w:t xml:space="preserve"> </w:t>
      </w:r>
      <w:r>
        <w:t xml:space="preserve">October 24, 2023</w:t>
      </w:r>
    </w:p>
    <w:p>
      <w:pPr>
        <w:pStyle w:val="BodyText"/>
      </w:pPr>
      <w:r>
        <w:rPr>
          <w:bCs/>
          <w:b/>
        </w:rPr>
        <w:t xml:space="preserve">Review Committee:</w:t>
      </w:r>
      <w:r>
        <w:t xml:space="preserve"> </w:t>
      </w:r>
      <w:r>
        <w:t xml:space="preserve">Kabul Dental Association</w:t>
      </w:r>
      <w:r>
        <w:br/>
      </w:r>
      <w:r>
        <w:rPr>
          <w:bCs/>
          <w:b/>
        </w:rPr>
        <w:t xml:space="preserve">Report ID:</w:t>
      </w:r>
      <w:r>
        <w:t xml:space="preserve"> </w:t>
      </w:r>
      <w:r>
        <w:t xml:space="preserve">KDA-ORTHO-2023-089</w:t>
      </w:r>
    </w:p>
    <w:bookmarkStart w:id="20" w:name="executive-summary"/>
    <w:p>
      <w:pPr>
        <w:pStyle w:val="Heading2"/>
      </w:pPr>
      <w:r>
        <w:t xml:space="preserve">1. Executive Summary</w:t>
      </w:r>
    </w:p>
    <w:p>
      <w:pPr>
        <w:pStyle w:val="FirstParagraph"/>
      </w:pPr>
      <w:r>
        <w:t xml:space="preserve">This Peer Review Report has been commissioned to evaluate the clinical standards, ethical practices, and operational protocols of an Orthodontist practicing within the Kabul region of Afghanistan. The primary objective of this review is to ensure that the orthodontic care provided aligns with international standards of dental excellence while remaining sensitive to the specific socio-economic and infrastructural realities of Afghanistan Kabul. The review process involved a comprehensive audit of patient records, a physical inspection of the clinical facility, and an assessment of the Orthodontist's continuing education and adherence to local medical regulations.</w:t>
      </w:r>
    </w:p>
    <w:p>
      <w:pPr>
        <w:pStyle w:val="BodyText"/>
      </w:pPr>
      <w:r>
        <w:t xml:space="preserve">The findings indicate a generally high level of dedication to patient care. However, specific areas regarding sterilization protocols, digital record-keeping, and emergency preparedness require immediate attention to ensure the highest safety standards for patients in this region.</w:t>
      </w:r>
    </w:p>
    <w:bookmarkEnd w:id="20"/>
    <w:bookmarkStart w:id="21" w:name="introduction-and-scope"/>
    <w:p>
      <w:pPr>
        <w:pStyle w:val="Heading2"/>
      </w:pPr>
      <w:r>
        <w:t xml:space="preserve">2. Introduction and Scope</w:t>
      </w:r>
    </w:p>
    <w:p>
      <w:pPr>
        <w:pStyle w:val="FirstParagraph"/>
      </w:pPr>
      <w:r>
        <w:t xml:space="preserve">Orthodontics is a specialized branch of dentistry that focuses on the diagnosis, prevention, and correction of malpositioned teeth and jaws. In the context of Afghanistan Kabul, the demand for orthodontic treatment has risen significantly due to increased awareness of oral aesthetics and function. This Peer Review Report aims to scrutinize the practice of the subject Orthodontist to verify that their methods are scientifically sound, ethically appropriate, and culturally respectful.</w:t>
      </w:r>
    </w:p>
    <w:p>
      <w:pPr>
        <w:pStyle w:val="BodyText"/>
      </w:pPr>
      <w:r>
        <w:t xml:space="preserve">The scope of this review encompasses the evaluation of diagnostic accuracy, treatment planning efficacy, clinical technique, infection control measures, and patient communication. Special emphasis is placed on how the Orthodontist adapts global best practices to the local environment of Kabul, considering factors such as resource availability and patient demographics.</w:t>
      </w:r>
    </w:p>
    <w:bookmarkEnd w:id="21"/>
    <w:bookmarkStart w:id="22" w:name="Xef1a2fdbbe33056f5dead11e8d59f56c3e4a55b"/>
    <w:p>
      <w:pPr>
        <w:pStyle w:val="Heading2"/>
      </w:pPr>
      <w:r>
        <w:t xml:space="preserve">3. Clinical Competence and Treatment Planning</w:t>
      </w:r>
    </w:p>
    <w:p>
      <w:pPr>
        <w:pStyle w:val="FirstParagraph"/>
      </w:pPr>
      <w:r>
        <w:t xml:space="preserve">The review committee examined a random sample of fifty patient files. The Orthodontist demonstrated a robust understanding of craniofacial growth and development. Diagnostic records, including panoramic radiographs and cephalometric analyses, were present in the majority of files. The treatment plans appeared logical, addressing both functional occlusion and aesthetic concerns.</w:t>
      </w:r>
    </w:p>
    <w:p>
      <w:pPr>
        <w:pStyle w:val="BodyText"/>
      </w:pPr>
      <w:r>
        <w:t xml:space="preserve">It was observed that the Orthodontist effectively utilizes fixed appliances and functional appliances suitable for the age groups prevalent in Kabul. The management of complex malocclusions, such as Class II and Class III discrepancies, showed a high degree of technical proficiency. However, the committee noted that in some cases, the documentation of informed consent could be more detailed, particularly regarding the risks associated with long-term orthodontic therapy.</w:t>
      </w:r>
    </w:p>
    <w:bookmarkEnd w:id="22"/>
    <w:bookmarkStart w:id="23" w:name="infection-control-and-facility-standards"/>
    <w:p>
      <w:pPr>
        <w:pStyle w:val="Heading2"/>
      </w:pPr>
      <w:r>
        <w:t xml:space="preserve">4. Infection Control and Facility Standards</w:t>
      </w:r>
    </w:p>
    <w:p>
      <w:pPr>
        <w:pStyle w:val="FirstParagraph"/>
      </w:pPr>
      <w:r>
        <w:t xml:space="preserve">Infection control is paramount in any dental setting, and this is especially critical in Afghanistan Kabul where public health infrastructure can be variable. The facility was inspected for compliance with standard sterilization protocols. The Orthodontist maintains an autoclave for instrument sterilization, which is a positive finding.</w:t>
      </w:r>
    </w:p>
    <w:p>
      <w:pPr>
        <w:pStyle w:val="BodyText"/>
      </w:pPr>
      <w:r>
        <w:t xml:space="preserve">However, the Peer Review Report highlights a need for improvement in the storage of sterilized instruments and the management of biomedical waste. The segregation of waste must be strictly enforced to prevent cross-contamination. Furthermore, the availability of personal protective equipment (PPE) for both staff and patients should be consistently monitored. The Orthodontist is advised to implement a more rigorous logbook system for sterilization cycles to ensure accountability.</w:t>
      </w:r>
    </w:p>
    <w:bookmarkEnd w:id="23"/>
    <w:bookmarkStart w:id="24" w:name="ethical-practice-and-patient-relations"/>
    <w:p>
      <w:pPr>
        <w:pStyle w:val="Heading2"/>
      </w:pPr>
      <w:r>
        <w:t xml:space="preserve">5. Ethical Practice and Patient Relations</w:t>
      </w:r>
    </w:p>
    <w:p>
      <w:pPr>
        <w:pStyle w:val="FirstParagraph"/>
      </w:pPr>
      <w:r>
        <w:t xml:space="preserve">The ethical conduct of the Orthodontist was evaluated based on patient feedback and observed interactions. The practitioner demonstrates a high level of empathy and cultural sensitivity, which is essential when treating patients in Afghanistan Kabul. Communication is clear, and efforts are made to explain treatment options in a manner that is understandable to patients and their families.</w:t>
      </w:r>
    </w:p>
    <w:p>
      <w:pPr>
        <w:pStyle w:val="BodyText"/>
      </w:pPr>
      <w:r>
        <w:t xml:space="preserve">Financial transparency is another key aspect of ethical practice. The review found that treatment costs are communicated upfront, which helps build trust. However, given the economic fluctuations in Kabul, the Orthodontist is encouraged to offer flexible payment plans to ensure that necessary orthodontic care remains accessible to a broader segment of the population.</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 for the Orthodontist:</w:t>
      </w:r>
    </w:p>
    <w:p>
      <w:pPr>
        <w:numPr>
          <w:ilvl w:val="0"/>
          <w:numId w:val="1001"/>
        </w:numPr>
        <w:pStyle w:val="Compact"/>
      </w:pPr>
      <w:r>
        <w:rPr>
          <w:bCs/>
          <w:b/>
        </w:rPr>
        <w:t xml:space="preserve">Enhance Digital Documentation:</w:t>
      </w:r>
      <w:r>
        <w:t xml:space="preserve"> </w:t>
      </w:r>
      <w:r>
        <w:t xml:space="preserve">Transition towards a more robust digital record-keeping system to safeguard patient data and improve retrieval efficiency.</w:t>
      </w:r>
    </w:p>
    <w:p>
      <w:pPr>
        <w:numPr>
          <w:ilvl w:val="0"/>
          <w:numId w:val="1001"/>
        </w:numPr>
        <w:pStyle w:val="Compact"/>
      </w:pPr>
      <w:r>
        <w:rPr>
          <w:bCs/>
          <w:b/>
        </w:rPr>
        <w:t xml:space="preserve">Strengthen Infection Control:</w:t>
      </w:r>
      <w:r>
        <w:t xml:space="preserve"> </w:t>
      </w:r>
      <w:r>
        <w:t xml:space="preserve">Implement stricter protocols for biomedical waste disposal and ensure regular maintenance of sterilization equipment.</w:t>
      </w:r>
    </w:p>
    <w:p>
      <w:pPr>
        <w:numPr>
          <w:ilvl w:val="0"/>
          <w:numId w:val="1001"/>
        </w:numPr>
        <w:pStyle w:val="Compact"/>
      </w:pPr>
      <w:r>
        <w:rPr>
          <w:bCs/>
          <w:b/>
        </w:rPr>
        <w:t xml:space="preserve">Continuing Education:</w:t>
      </w:r>
      <w:r>
        <w:t xml:space="preserve"> </w:t>
      </w:r>
      <w:r>
        <w:t xml:space="preserve">Engage in regular continuing professional development (CPD) activities, potentially through international tele-mentoring programs, to stay updated with the latest orthodontic advancements.</w:t>
      </w:r>
    </w:p>
    <w:p>
      <w:pPr>
        <w:numPr>
          <w:ilvl w:val="0"/>
          <w:numId w:val="1001"/>
        </w:numPr>
        <w:pStyle w:val="Compact"/>
      </w:pPr>
      <w:r>
        <w:rPr>
          <w:bCs/>
          <w:b/>
        </w:rPr>
        <w:t xml:space="preserve">Emergency Preparedness:</w:t>
      </w:r>
      <w:r>
        <w:t xml:space="preserve"> </w:t>
      </w:r>
      <w:r>
        <w:t xml:space="preserve">Develop a comprehensive emergency response plan tailored to the local context of Kabul, including protocols for medical emergencies and power outages.</w:t>
      </w:r>
    </w:p>
    <w:bookmarkEnd w:id="25"/>
    <w:bookmarkStart w:id="26" w:name="conclusion"/>
    <w:p>
      <w:pPr>
        <w:pStyle w:val="Heading2"/>
      </w:pPr>
      <w:r>
        <w:t xml:space="preserve">7. Conclusion</w:t>
      </w:r>
    </w:p>
    <w:p>
      <w:pPr>
        <w:pStyle w:val="FirstParagraph"/>
      </w:pPr>
      <w:r>
        <w:t xml:space="preserve">In conclusion, this Peer Review Report affirms that the Orthodontist in question is providing a valuable service to the community in Afghanistan Kabul. The clinical skills are commendable, and the commitment to patient care is evident. By addressing the identified areas for improvement, particularly in infection control and documentation, the practice can achieve even higher standards of excellence. This review serves as a constructive tool to support the Orthodontist in maintaining the highest quality of care for their patients.</w:t>
      </w:r>
    </w:p>
    <w:bookmarkEnd w:id="26"/>
    <w:p>
      <w:pPr>
        <w:pStyle w:val="BodyText"/>
      </w:pPr>
      <w:r>
        <w:rPr>
          <w:bCs/>
          <w:b/>
        </w:rPr>
        <w:t xml:space="preserve">Prepared By:</w:t>
      </w:r>
      <w:r>
        <w:br/>
      </w:r>
      <w:r>
        <w:t xml:space="preserve">Dr. Ahmed Khan</w:t>
      </w:r>
      <w:r>
        <w:br/>
      </w:r>
      <w:r>
        <w:t xml:space="preserve">Lead Reviewer</w:t>
      </w:r>
      <w:r>
        <w:br/>
      </w:r>
      <w:r>
        <w:t xml:space="preserve">Kabul Dental Association</w:t>
      </w:r>
    </w:p>
    <w:p>
      <w:pPr>
        <w:pStyle w:val="BodyText"/>
      </w:pPr>
      <w:r>
        <w:t xml:space="preserve">Signature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Kabul, Afghanistan</dc:title>
  <dc:creator/>
  <dc:language>en</dc:language>
  <cp:keywords/>
  <dcterms:created xsi:type="dcterms:W3CDTF">2026-10-10T02:03:34Z</dcterms:created>
  <dcterms:modified xsi:type="dcterms:W3CDTF">2026-10-10T02:03:34Z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