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Orthodontic Clinical Practice and Standards</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Elena Rossi, D.D.S., M.S. Orthodontics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standards, diagnostic accuracy, and treatment planning methodologies employed by a specific Orthodontist practicing within the metropolitan area of Córdoba, Argentina. The purpose of this review is to ensure that the provided orthodontic care aligns with the rigorous standards set forth by the International Association of Orthodontists (IAO) and the local regulations of the Colegio de Odontólogos de Córdoba.</w:t>
      </w:r>
    </w:p>
    <w:p>
      <w:pPr>
        <w:pStyle w:val="BodyText"/>
      </w:pPr>
      <w:r>
        <w:t xml:space="preserve">As a specialist in the field, the reviewer has examined patient records, radiographic imaging, and treatment outcomes to assess the competency of the Orthodontist. This document serves as an objective analysis of the clinical workflow, focusing on the intersection of modern orthodontic technology and traditional biomechanical principles. The review is particularly relevant given the growing demand for high-quality dental care in Córdoba, a city that serves as a major educational and medical hub in Argentina.</w:t>
      </w:r>
    </w:p>
    <w:bookmarkEnd w:id="21"/>
    <w:bookmarkStart w:id="22" w:name="diagnostic-evaluation-and-record-keeping"/>
    <w:p>
      <w:pPr>
        <w:pStyle w:val="Heading2"/>
      </w:pPr>
      <w:r>
        <w:t xml:space="preserve">2. Diagnostic Evaluation and Record Keeping</w:t>
      </w:r>
    </w:p>
    <w:p>
      <w:pPr>
        <w:pStyle w:val="FirstParagraph"/>
      </w:pPr>
      <w:r>
        <w:t xml:space="preserve">The foundation of any successful orthodontic treatment lies in a comprehensive diagnostic evaluation. In reviewing the files of the subject Orthodontist in Argentina Córdoba, it is evident that the diagnostic protocol is thorough and systematic. The inclusion of panoramic radiographs, lateral cephalograms, and intraoral photographs is consistent with best practices.</w:t>
      </w:r>
    </w:p>
    <w:p>
      <w:pPr>
        <w:pStyle w:val="BodyText"/>
      </w:pPr>
      <w:r>
        <w:t xml:space="preserve">Notably, the Orthodontist demonstrates a strong proficiency in cephalometric analysis. The tracings reviewed show precise identification of skeletal relationships, which is crucial for determining whether a malocclusion is dental or skeletal in origin. This is particularly important in the Argentine population, where specific craniofacial characteristics may influence treatment planning. The documentation of soft tissue profiles is also commendable, ensuring that aesthetic outcomes are considered alongside functional corrections.</w:t>
      </w:r>
    </w:p>
    <w:p>
      <w:pPr>
        <w:pStyle w:val="BodyText"/>
      </w:pPr>
      <w:r>
        <w:t xml:space="preserve">Furthermore, the use of digital impressions and 3D scanning technology has been observed in recent cases. This adoption of digital workflows is a positive indicator of the Orthodontist's commitment to staying current with technological advancements. It enhances the accuracy of treatment planning and improves the patient experience, reducing the discomfort associated with traditional alginate impressions.</w:t>
      </w:r>
    </w:p>
    <w:bookmarkEnd w:id="22"/>
    <w:bookmarkStart w:id="23" w:name="treatment-planning-and-biomechanics"/>
    <w:p>
      <w:pPr>
        <w:pStyle w:val="Heading2"/>
      </w:pPr>
      <w:r>
        <w:t xml:space="preserve">3. Treatment Planning and Biomechanics</w:t>
      </w:r>
    </w:p>
    <w:p>
      <w:pPr>
        <w:pStyle w:val="FirstParagraph"/>
      </w:pPr>
      <w:r>
        <w:t xml:space="preserve">The treatment plans reviewed reflect a logical and evidence-based approach to orthodontic correction. The Orthodontist in Argentina Córdoba has demonstrated the ability to tailor treatment strategies to the unique needs of each patient, whether they are children, adolescents, or adults. The differentiation between growth modification techniques for younger patients and camouflage or surgical-orthodontic approaches for adults is clearly articulated in the records.</w:t>
      </w:r>
    </w:p>
    <w:p>
      <w:pPr>
        <w:pStyle w:val="BodyText"/>
      </w:pPr>
      <w:r>
        <w:t xml:space="preserve">Biomechanical execution is a critical component of orthodontic care. The review indicates that the Orthodontist employs appropriate force systems to achieve tooth movement efficiently and safely. The management of anchorage is particularly well-handled, with the judicious use of temporary anchorage devices (TADs) in complex cases. This minimizes unwanted tooth movement and allows for more predictable outcomes.</w:t>
      </w:r>
    </w:p>
    <w:p>
      <w:pPr>
        <w:pStyle w:val="BodyText"/>
      </w:pPr>
      <w:r>
        <w:t xml:space="preserve">Additionally, the treatment plans account for potential risks and complications, such as root resorption and periodontal health issues. Regular monitoring of these factors is documented, showing a proactive approach to patient safety. The Orthodontist also collaborates effectively with other dental specialists, such as periodontists and oral surgeons, when interdisciplinary care is required. This collaborative spirit is essential for comprehensive patient care in a complex medical environment like Córdoba.</w:t>
      </w:r>
    </w:p>
    <w:bookmarkEnd w:id="23"/>
    <w:bookmarkStart w:id="24" w:name="clinical-outcomes-and-aesthetics"/>
    <w:p>
      <w:pPr>
        <w:pStyle w:val="Heading2"/>
      </w:pPr>
      <w:r>
        <w:t xml:space="preserve">4. Clinical Outcomes and Aesthetics</w:t>
      </w:r>
    </w:p>
    <w:p>
      <w:pPr>
        <w:pStyle w:val="FirstParagraph"/>
      </w:pPr>
      <w:r>
        <w:t xml:space="preserve">The ultimate measure of an Orthodontist's skill is the quality of the treatment outcomes. The cases reviewed in this Peer Review Report demonstrate a high level of clinical excellence. The alignment of teeth, correction of bite discrepancies, and improvement in facial aesthetics are consistently achieved. The Orthodontist in Argentina Córdoba has a keen eye for detail, ensuring that the final result is not only functional but also aesthetically pleasing.</w:t>
      </w:r>
    </w:p>
    <w:p>
      <w:pPr>
        <w:pStyle w:val="BodyText"/>
      </w:pPr>
      <w:r>
        <w:t xml:space="preserve">Patient satisfaction appears to be a priority, as evidenced by the positive feedback and the high rate of treatment completion. The Orthodontist takes the time to explain treatment options and set realistic expectations, which fosters trust and cooperation. This patient-centered approach is vital for the success of orthodontic treatment, which often requires a long-term commitment from the patient.</w:t>
      </w:r>
    </w:p>
    <w:bookmarkEnd w:id="24"/>
    <w:bookmarkStart w:id="25" w:name="X1e6730b2e419ff827f6d92b6d22719141feb144"/>
    <w:p>
      <w:pPr>
        <w:pStyle w:val="Heading2"/>
      </w:pPr>
      <w:r>
        <w:t xml:space="preserve">5. Ethical Considerations and Professionalism</w:t>
      </w:r>
    </w:p>
    <w:p>
      <w:pPr>
        <w:pStyle w:val="FirstParagraph"/>
      </w:pPr>
      <w:r>
        <w:t xml:space="preserve">Professionalism and ethical conduct are paramount in the practice of orthodontics. The Orthodontist under review adheres to the ethical guidelines established by the Argentine dental associations. Informed consent is obtained for all procedures, and patients are fully informed of the risks, benefits, and alternatives. The confidentiality of patient records is maintained with the utmost care.</w:t>
      </w:r>
    </w:p>
    <w:p>
      <w:pPr>
        <w:pStyle w:val="BodyText"/>
      </w:pPr>
      <w:r>
        <w:t xml:space="preserve">The Orthodontist also engages in continuous professional development, attending conferences and workshops to stay updated on the latest research and techniques. This commitment to lifelong learning is a hallmark of a dedicated professional and ensures that patients in Córdoba receive the highest standard of care.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confirms that the Orthodontist practicing in Argentina Córdoba meets and often exceeds the expected standards of clinical competence and professional conduct. The diagnostic accuracy, treatment planning, biomechanical execution, and clinical outcomes are all of a high quality. The Orthodontist's integration of modern technology and adherence to ethical principles further enhance the quality of care provided.</w:t>
      </w:r>
    </w:p>
    <w:p>
      <w:pPr>
        <w:pStyle w:val="BodyText"/>
      </w:pPr>
      <w:r>
        <w:t xml:space="preserve">It is recommended that the Orthodontist continue to maintain these high standards and consider further expanding the use of digital technologies in treatment planning and patient communication. Overall, the Orthodontist is a valuable asset to the dental community in Córdoba, providing exceptional care to patients seeking orthodontic treatment.</w:t>
      </w:r>
    </w:p>
    <w:bookmarkEnd w:id="26"/>
    <w:p>
      <w:pPr>
        <w:pStyle w:val="BodyText"/>
      </w:pPr>
      <w:r>
        <w:rPr>
          <w:bCs/>
          <w:b/>
        </w:rPr>
        <w:t xml:space="preserve">Reviewed by:</w:t>
      </w:r>
    </w:p>
    <w:p>
      <w:pPr>
        <w:pStyle w:val="BodyText"/>
      </w:pPr>
      <w:r>
        <w:t xml:space="preserve">Dr. Elena Rossi, D.D.S., M.S. Orthodontics</w:t>
      </w:r>
    </w:p>
    <w:p>
      <w:pPr>
        <w:pStyle w:val="BodyText"/>
      </w:pPr>
      <w:r>
        <w:t xml:space="preserve">Board Certified Orthodontist</w:t>
      </w:r>
    </w:p>
    <w:p>
      <w:pPr>
        <w:pStyle w:val="BodyText"/>
      </w:pPr>
      <w:r>
        <w:t xml:space="preserve">Member, International Association of Orthodontists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Argentina Córdoba</dc:title>
  <dc:creator/>
  <dc:language>en</dc:language>
  <cp:keywords/>
  <dcterms:created xsi:type="dcterms:W3CDTF">2026-10-10T02:45:11Z</dcterms:created>
  <dcterms:modified xsi:type="dcterms:W3CDTF">2026-10-10T02:45:11Z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