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India</w:t>
      </w:r>
      <w:r>
        <w:t xml:space="preserve"> </w:t>
      </w:r>
      <w:r>
        <w:t xml:space="preserve">Bangalore</w:t>
      </w:r>
    </w:p>
    <w:bookmarkStart w:id="27" w:name="Xcad29d26b3cf7f01659fd266eb6166a7f228eb1"/>
    <w:p>
      <w:pPr>
        <w:pStyle w:val="Heading1"/>
      </w:pPr>
      <w:r>
        <w:t xml:space="preserve">Peer Review Report: Orthodontic Clinical Excellence and Practice Standards</w:t>
      </w:r>
    </w:p>
    <w:p>
      <w:pPr>
        <w:pStyle w:val="FirstParagraph"/>
      </w:pPr>
      <w:r>
        <w:rPr>
          <w:bCs/>
          <w:b/>
        </w:rPr>
        <w:t xml:space="preserve">Subject:</w:t>
      </w:r>
      <w:r>
        <w:t xml:space="preserve"> </w:t>
      </w:r>
      <w:r>
        <w:t xml:space="preserve">Comprehensive Evaluation of Orthodontic Protocols</w:t>
      </w:r>
      <w:r>
        <w:br/>
      </w:r>
      <w:r>
        <w:rPr>
          <w:bCs/>
          <w:b/>
        </w:rPr>
        <w:t xml:space="preserve">Specialty:</w:t>
      </w:r>
      <w:r>
        <w:t xml:space="preserve"> </w:t>
      </w:r>
      <w:r>
        <w:t xml:space="preserve">Orthodontics and Dentofacial Orthopedics</w:t>
      </w:r>
    </w:p>
    <w:p>
      <w:pPr>
        <w:pStyle w:val="BodyText"/>
      </w:pPr>
      <w:r>
        <w:rPr>
          <w:bCs/>
          <w:b/>
        </w:rPr>
        <w:t xml:space="preserve">Location:</w:t>
      </w:r>
      <w:r>
        <w:t xml:space="preserve"> </w:t>
      </w:r>
      <w:r>
        <w:t xml:space="preserve">India Bangalore</w:t>
      </w:r>
      <w:r>
        <w:br/>
      </w:r>
      <w:r>
        <w:rPr>
          <w:bCs/>
          <w:b/>
        </w:rPr>
        <w:t xml:space="preserve">Date:</w:t>
      </w:r>
      <w:r>
        <w:t xml:space="preserve"> </w:t>
      </w:r>
      <w:r>
        <w:t xml:space="preserve">October 26, 2023</w:t>
      </w:r>
      <w:r>
        <w:br/>
      </w:r>
      <w:r>
        <w:rPr>
          <w:bCs/>
          <w:b/>
        </w:rPr>
        <w:t xml:space="preserve">Review Board:</w:t>
      </w:r>
      <w:r>
        <w:t xml:space="preserve"> </w:t>
      </w:r>
      <w:r>
        <w:t xml:space="preserve">Regional Dental Quality Assurance Committee</w:t>
      </w:r>
    </w:p>
    <w:bookmarkStart w:id="20" w:name="executive-summary"/>
    <w:p>
      <w:pPr>
        <w:pStyle w:val="Heading2"/>
      </w:pPr>
      <w:r>
        <w:t xml:space="preserve">1. Executive Summary</w:t>
      </w:r>
    </w:p>
    <w:p>
      <w:pPr>
        <w:pStyle w:val="FirstParagraph"/>
      </w:pPr>
      <w:r>
        <w:t xml:space="preserve">This Peer Review Report serves as a formal assessment of clinical practices, ethical standards, and technological integration within the field of Orthodontics in the metropolitan region of India Bangalore. As the technology and healthcare hub of the nation, Bangalore presents a unique landscape for dental care. This document evaluates the performance of the Orthodontist against the rigorous standards set by the Dental Council of India (DCI) and international best practices. The review focuses on diagnostic accuracy, treatment planning efficacy, patient management, and the adoption of digital workflows prevalent in modern Bangalore clinics.</w:t>
      </w:r>
    </w:p>
    <w:bookmarkEnd w:id="20"/>
    <w:bookmarkStart w:id="21" w:name="introduction-and-scope"/>
    <w:p>
      <w:pPr>
        <w:pStyle w:val="Heading2"/>
      </w:pPr>
      <w:r>
        <w:t xml:space="preserve">2. Introduction and Scope</w:t>
      </w:r>
    </w:p>
    <w:p>
      <w:pPr>
        <w:pStyle w:val="FirstParagraph"/>
      </w:pPr>
      <w:r>
        <w:t xml:space="preserve">The role of the Orthodontist has evolved significantly in recent years, particularly in urban centers like India Bangalore. The demand for aesthetic dentistry and functional correction has surged, driven by a health-conscious population and increased awareness. This peer review aims to scrutinize the clinical competence of the practitioner, ensuring that the care provided aligns with the high expectations of patients in this competitive market.</w:t>
      </w:r>
    </w:p>
    <w:p>
      <w:pPr>
        <w:pStyle w:val="BodyText"/>
      </w:pPr>
      <w:r>
        <w:t xml:space="preserve">The scope of this review encompasses the evaluation of fixed and removable appliance therapy, clear aligner protocols, interdisciplinary collaboration, and adherence to infection control norms specific to the regulatory environment of Karnataka.</w:t>
      </w:r>
    </w:p>
    <w:bookmarkEnd w:id="21"/>
    <w:bookmarkStart w:id="22" w:name="X6afcf5b501e7e0b14aa072132c989d4a1225e28"/>
    <w:p>
      <w:pPr>
        <w:pStyle w:val="Heading2"/>
      </w:pPr>
      <w:r>
        <w:t xml:space="preserve">3. Clinical Competence and Diagnostic Protocols</w:t>
      </w:r>
    </w:p>
    <w:p>
      <w:pPr>
        <w:pStyle w:val="FirstParagraph"/>
      </w:pPr>
      <w:r>
        <w:t xml:space="preserve">A fundamental aspect of this Peer Review Report is the assessment of diagnostic precision. In the context of India Bangalore, where access to advanced imaging is widespread, the Orthodontist is expected to utilize comprehensive diagnostic tools. The review confirms that the practitioner employs standard radiographic assessments, including panoramic radiographs, lateral cephalograms, and increasingly, Cone Beam Computed Tomography (CBCT) for complex cases involving impacted teeth or skeletal discrepancies.</w:t>
      </w:r>
    </w:p>
    <w:p>
      <w:pPr>
        <w:pStyle w:val="BodyText"/>
      </w:pPr>
      <w:r>
        <w:t xml:space="preserve">The evaluation of the Orthodontist’s treatment planning reveals a strong adherence to biomechanical principles. The review notes that treatment plans are not merely cosmetic but are rooted in functional occlusion and long-term stability. The practitioner demonstrates proficiency in analyzing growth patterns, which is critical given the diverse demographic profile of patients in Bangalore.</w:t>
      </w:r>
    </w:p>
    <w:bookmarkEnd w:id="22"/>
    <w:bookmarkStart w:id="23" w:name="Xaefb63fc23bc0015ddeae0b878fc9db137c459f"/>
    <w:p>
      <w:pPr>
        <w:pStyle w:val="Heading2"/>
      </w:pPr>
      <w:r>
        <w:t xml:space="preserve">4. Technological Integration and Digital Workflow</w:t>
      </w:r>
    </w:p>
    <w:p>
      <w:pPr>
        <w:pStyle w:val="FirstParagraph"/>
      </w:pPr>
      <w:r>
        <w:t xml:space="preserve">India Bangalore is recognized as a pioneer in digital adoption across various sectors, and dentistry is no exception. This Peer Review Report highlights the Orthodontist’s integration of digital technologies as a significant strength. The use of intraoral scanners to replace traditional impressions has been observed, enhancing patient comfort and accuracy.</w:t>
      </w:r>
    </w:p>
    <w:p>
      <w:pPr>
        <w:pStyle w:val="BodyText"/>
      </w:pPr>
      <w:r>
        <w:t xml:space="preserve">Furthermore, the adoption of digital treatment simulation software allows for precise visualization of outcomes. This is particularly relevant for clear aligner therapy, a rapidly growing segment in the Bangalore market. The Orthodontist’s ability to leverage these tools ensures that patients are well-informed and that the treatment trajectory is predictable. The review commends the clinic for maintaining up-to-date hardware and software, reflecting a commitment to modernizing orthodontic care in India.</w:t>
      </w:r>
    </w:p>
    <w:bookmarkEnd w:id="23"/>
    <w:bookmarkStart w:id="24" w:name="patient-management-and-ethical-standards"/>
    <w:p>
      <w:pPr>
        <w:pStyle w:val="Heading2"/>
      </w:pPr>
      <w:r>
        <w:t xml:space="preserve">5. Patient Management and Ethical Standards</w:t>
      </w:r>
    </w:p>
    <w:p>
      <w:pPr>
        <w:pStyle w:val="FirstParagraph"/>
      </w:pPr>
      <w:r>
        <w:t xml:space="preserve">Effective communication is paramount in orthodontics, where treatment durations can extend over several years. The Peer Review Report assesses the Orthodontist’s approach to patient education and consent. It is evident that informed consent processes are robust, with clear explanations of risks, benefits, and alternatives provided to patients in India Bangalore.</w:t>
      </w:r>
    </w:p>
    <w:p>
      <w:pPr>
        <w:pStyle w:val="BodyText"/>
      </w:pPr>
      <w:r>
        <w:t xml:space="preserve">Ethical considerations regarding pricing transparency and treatment necessity are also addressed. The review confirms that the practitioner avoids overtreatment and adheres to ethical guidelines regarding the marketing of orthodontic services. The rapport built with patients, considering the multicultural environment of Bangalore, is noted as a positive attribute, fostering trust and compliance.</w:t>
      </w:r>
    </w:p>
    <w:bookmarkEnd w:id="24"/>
    <w:bookmarkStart w:id="25" w:name="infection-control-and-safety-protocols"/>
    <w:p>
      <w:pPr>
        <w:pStyle w:val="Heading2"/>
      </w:pPr>
      <w:r>
        <w:t xml:space="preserve">6. Infection Control and Safety Protocols</w:t>
      </w:r>
    </w:p>
    <w:p>
      <w:pPr>
        <w:pStyle w:val="FirstParagraph"/>
      </w:pPr>
      <w:r>
        <w:t xml:space="preserve">Given the global emphasis on healthcare safety, this Peer Review Report places significant weight on infection control measures. The Orthodontist’s clinic in India Bangalore is evaluated against the guidelines set by the Central Board of Health and Family Welfare. The review confirms strict adherence to sterilization protocols for all instruments, proper disposal of biomedical waste, and the use of personal protective equipment (PPE). These measures are critical in maintaining a safe environment for both staff and patients.</w:t>
      </w:r>
    </w:p>
    <w:bookmarkEnd w:id="25"/>
    <w:bookmarkStart w:id="26" w:name="recommendations-and-conclusion"/>
    <w:p>
      <w:pPr>
        <w:pStyle w:val="Heading2"/>
      </w:pPr>
      <w:r>
        <w:t xml:space="preserve">7. Recommendations and Conclusion</w:t>
      </w:r>
    </w:p>
    <w:p>
      <w:pPr>
        <w:pStyle w:val="FirstParagraph"/>
      </w:pPr>
      <w:r>
        <w:t xml:space="preserve">Based on the comprehensive evaluation detailed in this Peer Review Report, the Orthodontist demonstrates a high level of clinical proficiency, ethical integrity, and technological adaptability. The practice serves as a model for orthodontic care in India Bangalore, balancing advanced techniques with compassionate patient care.</w:t>
      </w:r>
    </w:p>
    <w:p>
      <w:pPr>
        <w:pStyle w:val="BodyText"/>
      </w:pPr>
      <w:r>
        <w:rPr>
          <w:bCs/>
          <w:b/>
        </w:rPr>
        <w:t xml:space="preserve">Recommendations:</w:t>
      </w:r>
    </w:p>
    <w:p>
      <w:pPr>
        <w:numPr>
          <w:ilvl w:val="0"/>
          <w:numId w:val="1001"/>
        </w:numPr>
        <w:pStyle w:val="Compact"/>
      </w:pPr>
      <w:r>
        <w:t xml:space="preserve">Continue professional development through workshops and conferences to stay abreast of emerging orthodontic techniques.</w:t>
      </w:r>
    </w:p>
    <w:p>
      <w:pPr>
        <w:numPr>
          <w:ilvl w:val="0"/>
          <w:numId w:val="1001"/>
        </w:numPr>
        <w:pStyle w:val="Compact"/>
      </w:pPr>
      <w:r>
        <w:t xml:space="preserve">Enhance interdisciplinary collaboration with oral surgeons and periodontists for complex multidisciplinary cases.</w:t>
      </w:r>
    </w:p>
    <w:p>
      <w:pPr>
        <w:numPr>
          <w:ilvl w:val="0"/>
          <w:numId w:val="1001"/>
        </w:numPr>
        <w:pStyle w:val="Compact"/>
      </w:pPr>
      <w:r>
        <w:t xml:space="preserve">Maintain rigorous documentation standards to ensure legal and clinical accountability.</w:t>
      </w:r>
    </w:p>
    <w:p>
      <w:pPr>
        <w:pStyle w:val="FirstParagraph"/>
      </w:pPr>
      <w:r>
        <w:t xml:space="preserve">In conclusion, this Peer Review Report affirms that the Orthodontist meets and exceeds the required standards for practice in India Bangalore. The commitment to excellence ensures that patients receive world-class orthodontic treatment within the local context.</w:t>
      </w:r>
    </w:p>
    <w:p>
      <w:pPr>
        <w:pStyle w:val="BodyText"/>
      </w:pPr>
      <w:r>
        <w:rPr>
          <w:bCs/>
          <w:b/>
        </w:rPr>
        <w:t xml:space="preserve">Reviewed By:</w:t>
      </w:r>
      <w:r>
        <w:br/>
      </w:r>
      <w:r>
        <w:t xml:space="preserve">Dr. A. Sharma, MDS (Orthodontics)</w:t>
      </w:r>
      <w:r>
        <w:br/>
      </w:r>
      <w:r>
        <w:t xml:space="preserve">Senior Peer Reviewer</w:t>
      </w:r>
    </w:p>
    <w:p>
      <w:pPr>
        <w:pStyle w:val="BodyText"/>
      </w:pPr>
      <w:r>
        <w:rPr>
          <w:bCs/>
          <w:b/>
        </w:rPr>
        <w:t xml:space="preserve">Approved By:</w:t>
      </w:r>
      <w:r>
        <w:br/>
      </w:r>
      <w:r>
        <w:t xml:space="preserve">Regional Dental Council</w:t>
      </w:r>
      <w:r>
        <w:br/>
      </w:r>
      <w:r>
        <w:t xml:space="preserve">India Bangalore Chapter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India Bangalore</dc:title>
  <dc:creator/>
  <dc:language>en</dc:language>
  <cp:keywords/>
  <dcterms:created xsi:type="dcterms:W3CDTF">2026-10-10T03:18:06Z</dcterms:created>
  <dcterms:modified xsi:type="dcterms:W3CDTF">2026-10-10T03:18:06Z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