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Orthodontic</w:t>
      </w:r>
      <w:r>
        <w:t xml:space="preserve"> </w:t>
      </w:r>
      <w:r>
        <w:t xml:space="preserve">Practice</w:t>
      </w:r>
      <w:r>
        <w:t xml:space="preserve"> </w:t>
      </w:r>
      <w:r>
        <w:t xml:space="preserve">in</w:t>
      </w:r>
      <w:r>
        <w:t xml:space="preserve"> </w:t>
      </w:r>
      <w:r>
        <w:t xml:space="preserve">Italy</w:t>
      </w:r>
      <w:r>
        <w:t xml:space="preserve"> </w:t>
      </w:r>
      <w:r>
        <w:t xml:space="preserve">Naples</w:t>
      </w:r>
    </w:p>
    <w:bookmarkStart w:id="20" w:name="peer-review-report"/>
    <w:p>
      <w:pPr>
        <w:pStyle w:val="Heading1"/>
      </w:pPr>
      <w:r>
        <w:t xml:space="preserve">Peer Review Report</w:t>
      </w:r>
    </w:p>
    <w:p>
      <w:pPr>
        <w:pStyle w:val="FirstParagraph"/>
      </w:pPr>
      <w:r>
        <w:t xml:space="preserve">Comprehensive Clinical and Operational Assessment of Orthodontic Services</w:t>
      </w:r>
    </w:p>
    <w:p>
      <w:pPr>
        <w:pStyle w:val="BodyText"/>
      </w:pPr>
      <w:r>
        <w:rPr>
          <w:bCs/>
          <w:b/>
        </w:rPr>
        <w:t xml:space="preserve">Location:</w:t>
      </w:r>
      <w:r>
        <w:t xml:space="preserve"> </w:t>
      </w:r>
      <w:r>
        <w:t xml:space="preserve">Italy Naples</w:t>
      </w:r>
    </w:p>
    <w:p>
      <w:pPr>
        <w:pStyle w:val="BodyText"/>
      </w:pPr>
      <w:r>
        <w:rPr>
          <w:bCs/>
          <w:b/>
        </w:rPr>
        <w:t xml:space="preserve">Specialty:</w:t>
      </w:r>
      <w:r>
        <w:t xml:space="preserve"> </w:t>
      </w:r>
      <w:r>
        <w:t xml:space="preserve">Orthodontist</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clinical standards, operational efficiency, and patient care protocols of a specialized</w:t>
      </w:r>
      <w:r>
        <w:t xml:space="preserve"> </w:t>
      </w:r>
      <w:r>
        <w:rPr>
          <w:bCs/>
          <w:b/>
        </w:rPr>
        <w:t xml:space="preserve">Orthodontist</w:t>
      </w:r>
      <w:r>
        <w:t xml:space="preserve"> </w:t>
      </w:r>
      <w:r>
        <w:t xml:space="preserve">practice located in the metropolitan area of</w:t>
      </w:r>
      <w:r>
        <w:t xml:space="preserve"> </w:t>
      </w:r>
      <w:r>
        <w:rPr>
          <w:bCs/>
          <w:b/>
        </w:rPr>
        <w:t xml:space="preserve">Italy Naples</w:t>
      </w:r>
      <w:r>
        <w:t xml:space="preserve">. The review aims to ensure that the practice adheres to the highest international standards of orthodontic care while respecting the specific regulatory frameworks and cultural expectations of the Italian healthcare system. The assessment covers clinical outcomes, diagnostic accuracy, treatment planning, patient communication, and facility hygiene.</w:t>
      </w:r>
    </w:p>
    <w:p>
      <w:pPr>
        <w:pStyle w:val="BodyText"/>
      </w:pPr>
      <w:r>
        <w:t xml:space="preserve">The findings indicate a generally high standard of care, with particular strengths in the use of advanced digital imaging technologies. However, there are areas regarding patient scheduling efficiency and multilingual communication that require attention to fully meet the diverse needs of the population in</w:t>
      </w:r>
      <w:r>
        <w:t xml:space="preserve"> </w:t>
      </w:r>
      <w:r>
        <w:rPr>
          <w:bCs/>
          <w:b/>
        </w:rPr>
        <w:t xml:space="preserve">Italy Naples</w:t>
      </w:r>
      <w:r>
        <w:t xml:space="preserve">.</w:t>
      </w:r>
    </w:p>
    <w:bookmarkEnd w:id="21"/>
    <w:bookmarkStart w:id="22" w:name="introduction-and-scope"/>
    <w:p>
      <w:pPr>
        <w:pStyle w:val="Heading2"/>
      </w:pPr>
      <w:r>
        <w:t xml:space="preserve">2. Introduction and Scope</w:t>
      </w:r>
    </w:p>
    <w:p>
      <w:pPr>
        <w:pStyle w:val="FirstParagraph"/>
      </w:pPr>
      <w:r>
        <w:t xml:space="preserve">Orthodontics is a highly specialized field requiring precision, long-term planning, and continuous patient engagement. In a dynamic urban environment like</w:t>
      </w:r>
      <w:r>
        <w:t xml:space="preserve"> </w:t>
      </w:r>
      <w:r>
        <w:rPr>
          <w:bCs/>
          <w:b/>
        </w:rPr>
        <w:t xml:space="preserve">Italy Naples</w:t>
      </w:r>
      <w:r>
        <w:t xml:space="preserve">, where patient demographics are diverse and expectations for modern healthcare are rising, the role of the</w:t>
      </w:r>
      <w:r>
        <w:t xml:space="preserve"> </w:t>
      </w:r>
      <w:r>
        <w:rPr>
          <w:bCs/>
          <w:b/>
        </w:rPr>
        <w:t xml:space="preserve">Orthodontist</w:t>
      </w:r>
      <w:r>
        <w:t xml:space="preserve"> </w:t>
      </w:r>
      <w:r>
        <w:t xml:space="preserve">extends beyond mere tooth alignment to encompass facial aesthetics and functional occlusion.</w:t>
      </w:r>
    </w:p>
    <w:p>
      <w:pPr>
        <w:pStyle w:val="BodyText"/>
      </w:pPr>
      <w:r>
        <w:t xml:space="preserve">This</w:t>
      </w:r>
      <w:r>
        <w:t xml:space="preserve"> </w:t>
      </w:r>
      <w:r>
        <w:rPr>
          <w:bCs/>
          <w:b/>
        </w:rPr>
        <w:t xml:space="preserve">Peer Review Report</w:t>
      </w:r>
      <w:r>
        <w:t xml:space="preserve"> </w:t>
      </w:r>
      <w:r>
        <w:t xml:space="preserve">was conducted by an independent panel of senior orthodontic specialists. The scope of the review included:</w:t>
      </w:r>
    </w:p>
    <w:p>
      <w:pPr>
        <w:numPr>
          <w:ilvl w:val="0"/>
          <w:numId w:val="1001"/>
        </w:numPr>
        <w:pStyle w:val="Compact"/>
      </w:pPr>
      <w:r>
        <w:t xml:space="preserve">Audit of 50 randomly selected patient files to assess diagnostic accuracy and treatment planning.</w:t>
      </w:r>
    </w:p>
    <w:p>
      <w:pPr>
        <w:numPr>
          <w:ilvl w:val="0"/>
          <w:numId w:val="1001"/>
        </w:numPr>
        <w:pStyle w:val="Compact"/>
      </w:pPr>
      <w:r>
        <w:t xml:space="preserve">Observation of clinical procedures to evaluate technique and adherence to infection control protocols.</w:t>
      </w:r>
    </w:p>
    <w:p>
      <w:pPr>
        <w:numPr>
          <w:ilvl w:val="0"/>
          <w:numId w:val="1001"/>
        </w:numPr>
        <w:pStyle w:val="Compact"/>
      </w:pPr>
      <w:r>
        <w:t xml:space="preserve">Review of patient feedback and satisfaction surveys specific to the</w:t>
      </w:r>
      <w:r>
        <w:t xml:space="preserve"> </w:t>
      </w:r>
      <w:r>
        <w:rPr>
          <w:bCs/>
          <w:b/>
        </w:rPr>
        <w:t xml:space="preserve">Italy Naples</w:t>
      </w:r>
      <w:r>
        <w:t xml:space="preserve"> </w:t>
      </w:r>
      <w:r>
        <w:t xml:space="preserve">region.</w:t>
      </w:r>
    </w:p>
    <w:p>
      <w:pPr>
        <w:numPr>
          <w:ilvl w:val="0"/>
          <w:numId w:val="1001"/>
        </w:numPr>
        <w:pStyle w:val="Compact"/>
      </w:pPr>
      <w:r>
        <w:t xml:space="preserve">Assessment of the practice's compliance with Italian Ministry of Health regulations and European Union medical device standards.</w:t>
      </w:r>
    </w:p>
    <w:bookmarkEnd w:id="22"/>
    <w:bookmarkStart w:id="23" w:name="Xef1a2fdbbe33056f5dead11e8d59f56c3e4a55b"/>
    <w:p>
      <w:pPr>
        <w:pStyle w:val="Heading2"/>
      </w:pPr>
      <w:r>
        <w:t xml:space="preserve">3. Clinical Competence and Treatment Planning</w:t>
      </w:r>
    </w:p>
    <w:p>
      <w:pPr>
        <w:pStyle w:val="FirstParagraph"/>
      </w:pPr>
      <w:r>
        <w:t xml:space="preserve">The core of this</w:t>
      </w:r>
      <w:r>
        <w:t xml:space="preserve"> </w:t>
      </w:r>
      <w:r>
        <w:rPr>
          <w:bCs/>
          <w:b/>
        </w:rPr>
        <w:t xml:space="preserve">Peer Review Report</w:t>
      </w:r>
      <w:r>
        <w:t xml:space="preserve"> </w:t>
      </w:r>
      <w:r>
        <w:t xml:space="preserve">focuses on the clinical expertise of the</w:t>
      </w:r>
      <w:r>
        <w:t xml:space="preserve"> </w:t>
      </w:r>
      <w:r>
        <w:rPr>
          <w:bCs/>
          <w:b/>
        </w:rPr>
        <w:t xml:space="preserve">Orthodontist</w:t>
      </w:r>
      <w:r>
        <w:t xml:space="preserve">. The review panel examined the diagnostic records, including panoramic radiographs, cephalometric analyses, and intraoral scans. It was noted that the practice in</w:t>
      </w:r>
      <w:r>
        <w:t xml:space="preserve"> </w:t>
      </w:r>
      <w:r>
        <w:rPr>
          <w:bCs/>
          <w:b/>
        </w:rPr>
        <w:t xml:space="preserve">Italy Naples</w:t>
      </w:r>
      <w:r>
        <w:t xml:space="preserve"> </w:t>
      </w:r>
      <w:r>
        <w:t xml:space="preserve">has successfully integrated digital workflows, which is a significant advantage in modern orthodontics.</w:t>
      </w:r>
    </w:p>
    <w:p>
      <w:pPr>
        <w:pStyle w:val="BodyText"/>
      </w:pPr>
      <w:r>
        <w:t xml:space="preserve">The treatment plans reviewed demonstrated a thorough understanding of biomechanics. The</w:t>
      </w:r>
      <w:r>
        <w:t xml:space="preserve"> </w:t>
      </w:r>
      <w:r>
        <w:rPr>
          <w:bCs/>
          <w:b/>
        </w:rPr>
        <w:t xml:space="preserve">Orthodontist</w:t>
      </w:r>
      <w:r>
        <w:t xml:space="preserve"> </w:t>
      </w:r>
      <w:r>
        <w:t xml:space="preserve">showed proficiency in managing complex malocclusions, including Class II and Class III discrepancies, which are common in the local population. The use of clear aligner therapy was found to be appropriate for indicated cases, with careful monitoring of tooth movement. However, the panel recommends a more standardized approach to documenting long-term retention strategies to ensure stability of results post-treatment.</w:t>
      </w:r>
    </w:p>
    <w:bookmarkEnd w:id="23"/>
    <w:bookmarkStart w:id="24" w:name="patient-care-and-communication"/>
    <w:p>
      <w:pPr>
        <w:pStyle w:val="Heading2"/>
      </w:pPr>
      <w:r>
        <w:t xml:space="preserve">4. Patient Care and Communication</w:t>
      </w:r>
    </w:p>
    <w:p>
      <w:pPr>
        <w:pStyle w:val="FirstParagraph"/>
      </w:pPr>
      <w:r>
        <w:t xml:space="preserve">Effective communication is vital in orthodontics, where treatment durations can span several years. In the context of</w:t>
      </w:r>
      <w:r>
        <w:t xml:space="preserve"> </w:t>
      </w:r>
      <w:r>
        <w:rPr>
          <w:bCs/>
          <w:b/>
        </w:rPr>
        <w:t xml:space="preserve">Italy Naples</w:t>
      </w:r>
      <w:r>
        <w:t xml:space="preserve">, a city with a rich cultural heritage and a growing international community, the ability to communicate clearly is paramount. This</w:t>
      </w:r>
      <w:r>
        <w:t xml:space="preserve"> </w:t>
      </w:r>
      <w:r>
        <w:rPr>
          <w:bCs/>
          <w:b/>
        </w:rPr>
        <w:t xml:space="preserve">Peer Review Report</w:t>
      </w:r>
      <w:r>
        <w:t xml:space="preserve"> </w:t>
      </w:r>
      <w:r>
        <w:t xml:space="preserve">highlights that while the</w:t>
      </w:r>
      <w:r>
        <w:t xml:space="preserve"> </w:t>
      </w:r>
      <w:r>
        <w:rPr>
          <w:bCs/>
          <w:b/>
        </w:rPr>
        <w:t xml:space="preserve">Orthodontist</w:t>
      </w:r>
      <w:r>
        <w:t xml:space="preserve"> </w:t>
      </w:r>
      <w:r>
        <w:t xml:space="preserve">and staff are highly proficient in Italian, there is a need to enhance communication materials for non-Italian speaking patients.</w:t>
      </w:r>
    </w:p>
    <w:p>
      <w:pPr>
        <w:pStyle w:val="BodyText"/>
      </w:pPr>
      <w:r>
        <w:t xml:space="preserve">Patient feedback indicates high satisfaction with the empathetic approach of the clinical team. The</w:t>
      </w:r>
      <w:r>
        <w:t xml:space="preserve"> </w:t>
      </w:r>
      <w:r>
        <w:rPr>
          <w:bCs/>
          <w:b/>
        </w:rPr>
        <w:t xml:space="preserve">Orthodontist</w:t>
      </w:r>
      <w:r>
        <w:t xml:space="preserve"> </w:t>
      </w:r>
      <w:r>
        <w:t xml:space="preserve">takes time to explain treatment options, which builds trust. However, the review suggests implementing a more robust digital patient portal to facilitate appointment scheduling and progress updates, addressing the logistical challenges often faced by patients navigating the busy streets of</w:t>
      </w:r>
      <w:r>
        <w:t xml:space="preserve"> </w:t>
      </w:r>
      <w:r>
        <w:rPr>
          <w:bCs/>
          <w:b/>
        </w:rPr>
        <w:t xml:space="preserve">Italy Naples</w:t>
      </w:r>
      <w:r>
        <w:t xml:space="preserve">.</w:t>
      </w:r>
    </w:p>
    <w:bookmarkEnd w:id="24"/>
    <w:bookmarkStart w:id="25" w:name="facility-standards-and-hygiene"/>
    <w:p>
      <w:pPr>
        <w:pStyle w:val="Heading2"/>
      </w:pPr>
      <w:r>
        <w:t xml:space="preserve">5. Facility Standards and Hygiene</w:t>
      </w:r>
    </w:p>
    <w:p>
      <w:pPr>
        <w:pStyle w:val="FirstParagraph"/>
      </w:pPr>
      <w:r>
        <w:t xml:space="preserve">The physical environment of the practice was assessed for cleanliness, safety, and patient comfort. The facility in</w:t>
      </w:r>
      <w:r>
        <w:t xml:space="preserve"> </w:t>
      </w:r>
      <w:r>
        <w:rPr>
          <w:bCs/>
          <w:b/>
        </w:rPr>
        <w:t xml:space="preserve">Italy Naples</w:t>
      </w:r>
      <w:r>
        <w:t xml:space="preserve"> </w:t>
      </w:r>
      <w:r>
        <w:t xml:space="preserve">meets all necessary hygiene standards set by Italian health authorities. Sterilization protocols for orthodontic instruments were observed and found to be rigorous. The waiting area is comfortable and appropriately sized, though the panel notes that signage could be improved to guide patients more efficiently through the clinic.</w:t>
      </w:r>
    </w:p>
    <w:bookmarkEnd w:id="25"/>
    <w:bookmarkStart w:id="26" w:name="recommendations"/>
    <w:p>
      <w:pPr>
        <w:pStyle w:val="Heading2"/>
      </w:pPr>
      <w:r>
        <w:t xml:space="preserve">6. Recommendations</w:t>
      </w:r>
    </w:p>
    <w:p>
      <w:pPr>
        <w:pStyle w:val="FirstParagraph"/>
      </w:pPr>
      <w:r>
        <w:t xml:space="preserve">Based on the findings of this</w:t>
      </w:r>
      <w:r>
        <w:t xml:space="preserve"> </w:t>
      </w:r>
      <w:r>
        <w:rPr>
          <w:bCs/>
          <w:b/>
        </w:rPr>
        <w:t xml:space="preserve">Peer Review Report</w:t>
      </w:r>
      <w:r>
        <w:t xml:space="preserve">, the following recommendations are made to enhance the practice of the</w:t>
      </w:r>
      <w:r>
        <w:t xml:space="preserve"> </w:t>
      </w:r>
      <w:r>
        <w:rPr>
          <w:bCs/>
          <w:b/>
        </w:rPr>
        <w:t xml:space="preserve">Orthodontist</w:t>
      </w:r>
      <w:r>
        <w:t xml:space="preserve"> </w:t>
      </w:r>
      <w:r>
        <w:t xml:space="preserve">in</w:t>
      </w:r>
      <w:r>
        <w:t xml:space="preserve"> </w:t>
      </w:r>
      <w:r>
        <w:rPr>
          <w:bCs/>
          <w:b/>
        </w:rPr>
        <w:t xml:space="preserve">Italy Naples</w:t>
      </w:r>
      <w:r>
        <w:t xml:space="preserve">:</w:t>
      </w:r>
    </w:p>
    <w:p>
      <w:pPr>
        <w:numPr>
          <w:ilvl w:val="0"/>
          <w:numId w:val="1002"/>
        </w:numPr>
        <w:pStyle w:val="Compact"/>
      </w:pPr>
      <w:r>
        <w:rPr>
          <w:bCs/>
          <w:b/>
        </w:rPr>
        <w:t xml:space="preserve">Enhance Multilingual Resources:</w:t>
      </w:r>
      <w:r>
        <w:t xml:space="preserve"> </w:t>
      </w:r>
      <w:r>
        <w:t xml:space="preserve">Provide treatment information and consent forms in English and other relevant languages to cater to the diverse patient base in</w:t>
      </w:r>
      <w:r>
        <w:t xml:space="preserve"> </w:t>
      </w:r>
      <w:r>
        <w:rPr>
          <w:bCs/>
          <w:b/>
        </w:rPr>
        <w:t xml:space="preserve">Italy Naples</w:t>
      </w:r>
      <w:r>
        <w:t xml:space="preserve">.</w:t>
      </w:r>
    </w:p>
    <w:p>
      <w:pPr>
        <w:numPr>
          <w:ilvl w:val="0"/>
          <w:numId w:val="1002"/>
        </w:numPr>
        <w:pStyle w:val="Compact"/>
      </w:pPr>
      <w:r>
        <w:rPr>
          <w:bCs/>
          <w:b/>
        </w:rPr>
        <w:t xml:space="preserve">Digital Integration:</w:t>
      </w:r>
      <w:r>
        <w:t xml:space="preserve"> </w:t>
      </w:r>
      <w:r>
        <w:t xml:space="preserve">Implement an automated reminder system for appointments to reduce no-show rates and improve operational efficiency.</w:t>
      </w:r>
    </w:p>
    <w:p>
      <w:pPr>
        <w:numPr>
          <w:ilvl w:val="0"/>
          <w:numId w:val="1002"/>
        </w:numPr>
        <w:pStyle w:val="Compact"/>
      </w:pPr>
      <w:r>
        <w:rPr>
          <w:bCs/>
          <w:b/>
        </w:rPr>
        <w:t xml:space="preserve">Continuing Education:</w:t>
      </w:r>
      <w:r>
        <w:t xml:space="preserve"> </w:t>
      </w:r>
      <w:r>
        <w:t xml:space="preserve">Encourage the</w:t>
      </w:r>
      <w:r>
        <w:t xml:space="preserve"> </w:t>
      </w:r>
      <w:r>
        <w:rPr>
          <w:bCs/>
          <w:b/>
        </w:rPr>
        <w:t xml:space="preserve">Orthodontist</w:t>
      </w:r>
      <w:r>
        <w:t xml:space="preserve"> </w:t>
      </w:r>
      <w:r>
        <w:t xml:space="preserve">and staff to participate in advanced workshops on emerging orthodontic technologies to maintain a competitive edge.</w:t>
      </w:r>
    </w:p>
    <w:p>
      <w:pPr>
        <w:numPr>
          <w:ilvl w:val="0"/>
          <w:numId w:val="1002"/>
        </w:numPr>
        <w:pStyle w:val="Compact"/>
      </w:pPr>
      <w:r>
        <w:rPr>
          <w:bCs/>
          <w:b/>
        </w:rPr>
        <w:t xml:space="preserve">Retention Protocols:</w:t>
      </w:r>
      <w:r>
        <w:t xml:space="preserve"> </w:t>
      </w:r>
      <w:r>
        <w:t xml:space="preserve">Standardize the documentation and follow-up procedures for retention phases to ensure long-term treatment success.</w:t>
      </w:r>
    </w:p>
    <w:bookmarkEnd w:id="26"/>
    <w:bookmarkStart w:id="27"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Orthodontist</w:t>
      </w:r>
      <w:r>
        <w:t xml:space="preserve"> </w:t>
      </w:r>
      <w:r>
        <w:t xml:space="preserve">practice in</w:t>
      </w:r>
      <w:r>
        <w:t xml:space="preserve"> </w:t>
      </w:r>
      <w:r>
        <w:rPr>
          <w:bCs/>
          <w:b/>
        </w:rPr>
        <w:t xml:space="preserve">Italy Naples</w:t>
      </w:r>
      <w:r>
        <w:t xml:space="preserve"> </w:t>
      </w:r>
      <w:r>
        <w:t xml:space="preserve">delivers high-quality clinical care. The dedication to patient well-being and the adoption of modern orthodontic techniques are commendable. By addressing the recommendations outlined in this document, the practice can further elevate its standards, ensuring it remains a leading provider of orthodontic services in the region. The panel is confident that with these improvements, the practice will continue to serve the community of</w:t>
      </w:r>
      <w:r>
        <w:t xml:space="preserve"> </w:t>
      </w:r>
      <w:r>
        <w:rPr>
          <w:bCs/>
          <w:b/>
        </w:rPr>
        <w:t xml:space="preserve">Italy Naples</w:t>
      </w:r>
      <w:r>
        <w:t xml:space="preserve"> </w:t>
      </w:r>
      <w:r>
        <w:t xml:space="preserve">with excellence and integrity.</w:t>
      </w:r>
    </w:p>
    <w:bookmarkEnd w:id="27"/>
    <w:bookmarkStart w:id="28" w:name="report-prepared-by"/>
    <w:p>
      <w:pPr>
        <w:pStyle w:val="Heading3"/>
      </w:pPr>
      <w:r>
        <w:t xml:space="preserve">Report Prepared By:</w:t>
      </w:r>
    </w:p>
    <w:p>
      <w:pPr>
        <w:pStyle w:val="FirstParagraph"/>
      </w:pPr>
      <w:r>
        <w:rPr>
          <w:bCs/>
          <w:b/>
        </w:rPr>
        <w:t xml:space="preserve">Dr. Elena Rossi</w:t>
      </w:r>
      <w:r>
        <w:br/>
      </w:r>
      <w:r>
        <w:t xml:space="preserve">Senior Orthodontic Consultant</w:t>
      </w:r>
      <w:r>
        <w:br/>
      </w:r>
      <w:r>
        <w:t xml:space="preserve">Member, Italian Society of Orthodontics</w:t>
      </w:r>
    </w:p>
    <w:p>
      <w:pPr>
        <w:pStyle w:val="BodyText"/>
      </w:pPr>
      <w:r>
        <w:t xml:space="preserve">Signature</w:t>
      </w:r>
    </w:p>
    <w:bookmarkEnd w:id="28"/>
    <w:p>
      <w:pPr>
        <w:pStyle w:val="BodyText"/>
      </w:pPr>
      <w:r>
        <w:t xml:space="preserve">© 2023 Peer Review Committee. All rights reserved. This document is confidential and intended solely for the use of the recipient.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Orthodontic Practice in Italy Naples</dc:title>
  <dc:creator/>
  <dc:language>en</dc:language>
  <cp:keywords/>
  <dcterms:created xsi:type="dcterms:W3CDTF">2026-10-10T03:54:08Z</dcterms:created>
  <dcterms:modified xsi:type="dcterms:W3CDTF">2026-10-10T03:54:08Z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