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29" w:name="X47defb9e901d10d5582cac579a1ed401042493b"/>
    <w:p>
      <w:pPr>
        <w:pStyle w:val="Heading1"/>
      </w:pPr>
      <w:r>
        <w:t xml:space="preserve">Peer Review Report: Orthodontic Clinical Standards and Practice Evaluation</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Nepal Kathmandu</w:t>
      </w:r>
    </w:p>
    <w:p>
      <w:pPr>
        <w:pStyle w:val="BodyText"/>
      </w:pPr>
      <w:r>
        <w:rPr>
          <w:bCs/>
          <w:b/>
        </w:rPr>
        <w:t xml:space="preserve">Subject:</w:t>
      </w:r>
      <w:r>
        <w:t xml:space="preserve"> </w:t>
      </w:r>
      <w:r>
        <w:t xml:space="preserve">Comprehensive Peer Review of Orthodontist Clinical Protocols</w:t>
      </w:r>
    </w:p>
    <w:p>
      <w:pPr>
        <w:pStyle w:val="BodyText"/>
      </w:pPr>
      <w:r>
        <w:rPr>
          <w:bCs/>
          <w:b/>
        </w:rPr>
        <w:t xml:space="preserve">Reviewing Body:</w:t>
      </w:r>
      <w:r>
        <w:t xml:space="preserve"> </w:t>
      </w:r>
      <w:r>
        <w:t xml:space="preserve">Independent Dental Quality Assurance Panel</w:t>
      </w:r>
    </w:p>
    <w:bookmarkStart w:id="20" w:name="executive-summary"/>
    <w:p>
      <w:pPr>
        <w:pStyle w:val="Heading2"/>
      </w:pPr>
      <w:r>
        <w:t xml:space="preserve">1. Executive Summary</w:t>
      </w:r>
    </w:p>
    <w:p>
      <w:pPr>
        <w:pStyle w:val="FirstParagraph"/>
      </w:pPr>
      <w:r>
        <w:t xml:space="preserve">This document serves as a formal Peer Review Report evaluating the clinical standards, diagnostic accuracy, and treatment planning methodologies employed by an Orthodontist practicing within the Nepal Kathmandu metropolitan area. The primary objective of this review is to ensure that the highest standards of patient care, ethical conduct, and clinical excellence are maintained. As the demand for specialized orthodontic care rises in Nepal Kathmandu, it is imperative that practitioners adhere to rigorous international guidelines while adapting to the specific demographic and environmental needs of the local population.</w:t>
      </w:r>
    </w:p>
    <w:p>
      <w:pPr>
        <w:pStyle w:val="BodyText"/>
      </w:pPr>
      <w:r>
        <w:t xml:space="preserve">The review process involved a detailed analysis of patient records, clinical outcomes, infection control protocols, and the utilization of modern orthodontic technologies. The findings presented herein are intended to provide constructive feedback to the Orthodontist, ensuring continuous professional development and enhanced patient safety.</w:t>
      </w:r>
    </w:p>
    <w:bookmarkEnd w:id="20"/>
    <w:bookmarkStart w:id="21" w:name="introduction-and-scope"/>
    <w:p>
      <w:pPr>
        <w:pStyle w:val="Heading2"/>
      </w:pPr>
      <w:r>
        <w:t xml:space="preserve">2. Introduction and Scope</w:t>
      </w:r>
    </w:p>
    <w:p>
      <w:pPr>
        <w:pStyle w:val="FirstParagraph"/>
      </w:pPr>
      <w:r>
        <w:t xml:space="preserve">Orthodontics is a specialized branch of dentistry focused on the diagnosis, prevention, and correction of malpositioned teeth and jaws. In the context of Nepal Kathmandu, where oral health awareness is growing rapidly, the role of the Orthodontist is pivotal. This Peer Review Report assesses the practitioner's ability to manage complex malocclusions, utilize fixed and removable appliances effectively, and maintain clear communication with patients and guardians.</w:t>
      </w:r>
    </w:p>
    <w:p>
      <w:pPr>
        <w:pStyle w:val="BodyText"/>
      </w:pPr>
      <w:r>
        <w:t xml:space="preserve">The scope of this review encompasses the evaluation of diagnostic records, including panoramic radiographs, cephalometric analyses, and digital impressions. Furthermore, it examines the Orthodontist's adherence to the ethical guidelines set forth by the Nepal Dental Council and international orthodontic associations. The review specifically targets the quality of care provided in a private clinical setting within the bustling environment of Nepal Kathmandu.</w:t>
      </w:r>
    </w:p>
    <w:bookmarkEnd w:id="21"/>
    <w:bookmarkStart w:id="24" w:name="Xa19245e8abd99c8c19ffe14d400cff43a14195a"/>
    <w:p>
      <w:pPr>
        <w:pStyle w:val="Heading2"/>
      </w:pPr>
      <w:r>
        <w:t xml:space="preserve">3. Clinical Evaluation and Diagnostic Accuracy</w:t>
      </w:r>
    </w:p>
    <w:bookmarkStart w:id="22" w:name="diagnostic-records"/>
    <w:p>
      <w:pPr>
        <w:pStyle w:val="Heading3"/>
      </w:pPr>
      <w:r>
        <w:t xml:space="preserve">3.1 Diagnostic Records</w:t>
      </w:r>
    </w:p>
    <w:p>
      <w:pPr>
        <w:pStyle w:val="FirstParagraph"/>
      </w:pPr>
      <w:r>
        <w:t xml:space="preserve">A fundamental aspect of any Orthodontist's practice is the thoroughness of the initial diagnostic workup. The review confirms that the practitioner in Nepal Kathmandu consistently obtains comprehensive records. This includes high-resolution intraoral photography, which is essential for monitoring gingival health and tooth alignment throughout treatment. The use of digital radiography is noted as a positive step towards reducing radiation exposure, a critical consideration for the younger demographic prevalent in Nepal Kathmandu.</w:t>
      </w:r>
    </w:p>
    <w:bookmarkEnd w:id="22"/>
    <w:bookmarkStart w:id="23" w:name="treatment-planning"/>
    <w:p>
      <w:pPr>
        <w:pStyle w:val="Heading3"/>
      </w:pPr>
      <w:r>
        <w:t xml:space="preserve">3.2 Treatment Planning</w:t>
      </w:r>
    </w:p>
    <w:p>
      <w:pPr>
        <w:pStyle w:val="FirstParagraph"/>
      </w:pPr>
      <w:r>
        <w:t xml:space="preserve">The treatment plans reviewed demonstrate a logical and evidence-based approach. The Orthodontist has shown proficiency in cephalometric analysis, accurately identifying skeletal discrepancies versus dental compensations. In cases involving severe malocclusion, the review notes appropriate referrals for orthognathic surgery when necessary, highlighting a collaborative approach with oral and maxillofacial surgeons available in the region. The integration of clear aligner therapy alongside traditional fixed appliances indicates a commitment to offering diverse treatment options suitable for the lifestyle of patients in Nepal Kathmandu.</w:t>
      </w:r>
    </w:p>
    <w:bookmarkEnd w:id="23"/>
    <w:bookmarkEnd w:id="24"/>
    <w:bookmarkStart w:id="25" w:name="infection-control-and-clinic-safety"/>
    <w:p>
      <w:pPr>
        <w:pStyle w:val="Heading2"/>
      </w:pPr>
      <w:r>
        <w:t xml:space="preserve">4. Infection Control and Clinic Safety</w:t>
      </w:r>
    </w:p>
    <w:p>
      <w:pPr>
        <w:pStyle w:val="FirstParagraph"/>
      </w:pPr>
      <w:r>
        <w:t xml:space="preserve">Given the high density of the population in Nepal Kathmandu, infection control is of paramount importance. The Peer Review Report highlights that the clinic maintains strict sterilization protocols. All orthodontic instruments, including pliers, cutters, and brackets, are sterilized using autoclaves according to manufacturer specifications. The use of personal protective equipment (PPE) by the Orthodontist and assisting staff is consistently observed. Furthermore, the clinic adheres to waste management regulations specific to medical facilities in Nepal, ensuring that biohazardous waste is disposed of safely.</w:t>
      </w:r>
    </w:p>
    <w:bookmarkEnd w:id="25"/>
    <w:bookmarkStart w:id="26" w:name="patient-communication-and-ethics"/>
    <w:p>
      <w:pPr>
        <w:pStyle w:val="Heading2"/>
      </w:pPr>
      <w:r>
        <w:t xml:space="preserve">5. Patient Communication and Ethics</w:t>
      </w:r>
    </w:p>
    <w:p>
      <w:pPr>
        <w:pStyle w:val="FirstParagraph"/>
      </w:pPr>
      <w:r>
        <w:t xml:space="preserve">Effective communication is a cornerstone of successful orthodontic treatment. The review indicates that the Orthodontist excels in explaining complex treatment plans in a manner that is easily understood by patients and their families. Informed consent is obtained meticulously, with detailed discussions regarding treatment duration, costs, and potential risks. This transparency is particularly important in Nepal Kathmandu, where patients may have varying levels of prior knowledge about orthodontic procedures. The practitioner demonstrates cultural sensitivity and empathy, fostering a trusting relationship that encourages patient compliance with oral hygiene instructions and appliance wear.</w:t>
      </w:r>
    </w:p>
    <w:bookmarkEnd w:id="26"/>
    <w:bookmarkStart w:id="27" w:name="recommendations-for-improvement"/>
    <w:p>
      <w:pPr>
        <w:pStyle w:val="Heading2"/>
      </w:pPr>
      <w:r>
        <w:t xml:space="preserve">6. Recommendations for Improvement</w:t>
      </w:r>
    </w:p>
    <w:p>
      <w:pPr>
        <w:pStyle w:val="FirstParagraph"/>
      </w:pPr>
      <w:r>
        <w:t xml:space="preserve">While the overall standard of care is commendable, this Peer Review Report suggests a few areas for enhancement:</w:t>
      </w:r>
    </w:p>
    <w:p>
      <w:pPr>
        <w:numPr>
          <w:ilvl w:val="0"/>
          <w:numId w:val="1001"/>
        </w:numPr>
        <w:pStyle w:val="Compact"/>
      </w:pPr>
      <w:r>
        <w:rPr>
          <w:bCs/>
          <w:b/>
        </w:rPr>
        <w:t xml:space="preserve">Digital Integration:</w:t>
      </w:r>
      <w:r>
        <w:t xml:space="preserve"> </w:t>
      </w:r>
      <w:r>
        <w:t xml:space="preserve">Further investment in intraoral scanners could streamline the workflow and improve the accuracy of appliance fabrication.</w:t>
      </w:r>
    </w:p>
    <w:p>
      <w:pPr>
        <w:numPr>
          <w:ilvl w:val="0"/>
          <w:numId w:val="1001"/>
        </w:numPr>
        <w:pStyle w:val="Compact"/>
      </w:pPr>
      <w:r>
        <w:rPr>
          <w:bCs/>
          <w:b/>
        </w:rPr>
        <w:t xml:space="preserve">Continuing Education:</w:t>
      </w:r>
      <w:r>
        <w:t xml:space="preserve"> </w:t>
      </w:r>
      <w:r>
        <w:t xml:space="preserve">Encouraging participation in international webinars and conferences to stay updated on the latest advancements in orthodontic biomechanics.</w:t>
      </w:r>
    </w:p>
    <w:p>
      <w:pPr>
        <w:numPr>
          <w:ilvl w:val="0"/>
          <w:numId w:val="1001"/>
        </w:numPr>
        <w:pStyle w:val="Compact"/>
      </w:pPr>
      <w:r>
        <w:rPr>
          <w:bCs/>
          <w:b/>
        </w:rPr>
        <w:t xml:space="preserve">Community Outreach:</w:t>
      </w:r>
      <w:r>
        <w:t xml:space="preserve"> </w:t>
      </w:r>
      <w:r>
        <w:t xml:space="preserve">Initiating educational programs in local schools in Nepal Kathmandu to promote early orthodontic intervention and preventive care.</w:t>
      </w:r>
    </w:p>
    <w:bookmarkEnd w:id="27"/>
    <w:bookmarkStart w:id="28" w:name="conclusion"/>
    <w:p>
      <w:pPr>
        <w:pStyle w:val="Heading2"/>
      </w:pPr>
      <w:r>
        <w:t xml:space="preserve">7. Conclusion</w:t>
      </w:r>
    </w:p>
    <w:p>
      <w:pPr>
        <w:pStyle w:val="FirstParagraph"/>
      </w:pPr>
      <w:r>
        <w:t xml:space="preserve">In conclusion, this Peer Review Report affirms that the Orthodontist under review maintains a high standard of clinical practice within Nepal Kathmandu. The commitment to diagnostic accuracy, patient safety, and ethical conduct is evident. By implementing the recommended improvements, the practitioner can further elevate the quality of orthodontic care provided to the community. This review underscores the importance of continuous evaluation and professional growth in the dynamic field of orthodontics.</w:t>
      </w:r>
    </w:p>
    <w:bookmarkEnd w:id="28"/>
    <w:p>
      <w:pPr>
        <w:pStyle w:val="BodyText"/>
      </w:pPr>
      <w:r>
        <w:rPr>
          <w:bCs/>
          <w:b/>
        </w:rPr>
        <w:t xml:space="preserve">Report Prepared By:</w:t>
      </w:r>
      <w:r>
        <w:t xml:space="preserve"> </w:t>
      </w:r>
      <w:r>
        <w:t xml:space="preserve">Senior Peer Review Committee</w:t>
      </w:r>
    </w:p>
    <w:p>
      <w:pPr>
        <w:pStyle w:val="BodyText"/>
      </w:pPr>
      <w:r>
        <w:rPr>
          <w:bCs/>
          <w:b/>
        </w:rPr>
        <w:t xml:space="preserve">Confidentiality Notice:</w:t>
      </w:r>
      <w:r>
        <w:t xml:space="preserve"> </w:t>
      </w:r>
      <w:r>
        <w:t xml:space="preserve">This document contains confidential information intended solely for the use of the individual or entity to whom it is addressed.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Nepal Kathmandu</dc:title>
  <dc:creator/>
  <dc:language>en</dc:language>
  <cp:keywords/>
  <dcterms:created xsi:type="dcterms:W3CDTF">2026-10-10T03:54:07Z</dcterms:created>
  <dcterms:modified xsi:type="dcterms:W3CDTF">2026-10-10T03:54:07Z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