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Orthodontic Clinical Practice and Standards</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standards, ethical practices, and professional competencies of an Orthodontist operating within the dynamic healthcare landscape of Spain Barcelona. The purpose of this review is to ensure that the orthodontic services provided align with the rigorous standards set by the Spanish College of Orthodontists (COE) and the European Board of Orthodontics (EBO). Barcelona, as a leading medical hub in Europe, demands exceptional levels of clinical excellence, patient safety, and continuous professional development. This report outlines the findings of a comprehensive assessment conducted over a three-month period, focusing on diagnostic accuracy, treatment planning, clinical execution, and patient communication.</w:t>
      </w:r>
    </w:p>
    <w:bookmarkEnd w:id="21"/>
    <w:bookmarkStart w:id="22" w:name="scope-of-the-review"/>
    <w:p>
      <w:pPr>
        <w:pStyle w:val="Heading2"/>
      </w:pPr>
      <w:r>
        <w:t xml:space="preserve">2. Scope of the Review</w:t>
      </w:r>
    </w:p>
    <w:p>
      <w:pPr>
        <w:pStyle w:val="FirstParagraph"/>
      </w:pPr>
      <w:r>
        <w:t xml:space="preserve">The scope of this Peer Review Report encompasses a detailed analysis of the Orthodontist's clinical records, treatment outcomes, and adherence to local and international guidelines. The review includes an evaluation of 50 anonymized patient cases, ranging from simple malocclusions to complex multidisciplinary treatments involving orthognathic surgery. Additionally, the review assesses the Orthodontist's compliance with the regulations established by the General Council of Dentistry in Spain and the specific requirements of the Catalan Health Department. The assessment also considers the integration of advanced technologies, such as digital imaging and 3D printing, which are increasingly prevalent in modern orthodontic practices in Spain Barcelona.</w:t>
      </w:r>
    </w:p>
    <w:bookmarkEnd w:id="22"/>
    <w:bookmarkStart w:id="23" w:name="X45c1b4156b66fede970d38e87ba1f3035493e48"/>
    <w:p>
      <w:pPr>
        <w:pStyle w:val="Heading2"/>
      </w:pPr>
      <w:r>
        <w:t xml:space="preserve">3. Clinical Competence and Diagnostic Accuracy</w:t>
      </w:r>
    </w:p>
    <w:p>
      <w:pPr>
        <w:pStyle w:val="FirstParagraph"/>
      </w:pPr>
      <w:r>
        <w:t xml:space="preserve">The Orthodontist demonstrated a high level of clinical competence throughout the review period. Diagnostic procedures were thorough, incorporating panoramic radiographs, cephalometric analyses, and intraoral scans. The use of digital tools was particularly noteworthy, reflecting the cutting-edge nature of orthodontic care in Spain Barcelona. Treatment plans were well-documented, with clear objectives and realistic timelines. The Orthodontist showed a strong understanding of growth and development, ensuring that interventions were timed appropriately for pediatric and adolescent patients. Furthermore, the review found that the Orthodontist consistently considered the aesthetic and functional aspects of each case, aligning with the expectations of patients in a cosmopolitan city like Barcelona.</w:t>
      </w:r>
    </w:p>
    <w:bookmarkEnd w:id="23"/>
    <w:bookmarkStart w:id="24" w:name="treatment-planning-and-execution"/>
    <w:p>
      <w:pPr>
        <w:pStyle w:val="Heading2"/>
      </w:pPr>
      <w:r>
        <w:t xml:space="preserve">4. Treatment Planning and Execution</w:t>
      </w:r>
    </w:p>
    <w:p>
      <w:pPr>
        <w:pStyle w:val="FirstParagraph"/>
      </w:pPr>
      <w:r>
        <w:t xml:space="preserve">Treatment planning was systematic and evidence-based, with a focus on achieving stable and harmonious occlusions. The Orthodontist employed a variety of techniques, including fixed appliances, clear aligners, and functional appliances, selecting the most appropriate method for each patient's needs. The review noted that the Orthodontist maintained regular follow-up appointments, adjusting treatment plans as necessary to address any deviations or complications. Patient progress was meticulously recorded, with before-and-after photographs and radiographs used to monitor changes. The Orthodontist's ability to manage complex cases, such as those involving skeletal discrepancies or periodontal concerns, was particularly commendable, showcasing a high level of expertise and adaptability.</w:t>
      </w:r>
    </w:p>
    <w:bookmarkEnd w:id="24"/>
    <w:bookmarkStart w:id="25" w:name="patient-communication-and-ethics"/>
    <w:p>
      <w:pPr>
        <w:pStyle w:val="Heading2"/>
      </w:pPr>
      <w:r>
        <w:t xml:space="preserve">5. Patient Communication and Ethics</w:t>
      </w:r>
    </w:p>
    <w:p>
      <w:pPr>
        <w:pStyle w:val="FirstParagraph"/>
      </w:pPr>
      <w:r>
        <w:t xml:space="preserve">Effective communication is a cornerstone of successful orthodontic treatment, and the Orthodontist excelled in this area. Patients were provided with clear explanations of their conditions, treatment options, and potential risks, ensuring informed consent. The Orthodontist's office in Spain Barcelona was noted for its welcoming environment, with staff members who were attentive and supportive. Ethical standards were upheld throughout the review period, with no instances of over-treatment or unnecessary procedures. The Orthodontist demonstrated a commitment to patient-centered care, taking into account individual preferences and financial considerations. This approach not only enhanced patient satisfaction but also fostered trust and loyalty, which are essential in a competitive market like Barcelona.</w:t>
      </w:r>
    </w:p>
    <w:bookmarkEnd w:id="25"/>
    <w:bookmarkStart w:id="26" w:name="adherence-to-regulations-and-standards"/>
    <w:p>
      <w:pPr>
        <w:pStyle w:val="Heading2"/>
      </w:pPr>
      <w:r>
        <w:t xml:space="preserve">6. Adherence to Regulations and Standards</w:t>
      </w:r>
    </w:p>
    <w:p>
      <w:pPr>
        <w:pStyle w:val="FirstParagraph"/>
      </w:pPr>
      <w:r>
        <w:t xml:space="preserve">The Orthodontist's practice was found to be fully compliant with the regulations set by the Spanish College of Orthodontists and the European Board of Orthodontics. Infection control protocols were stringent, with regular sterilization of instruments and adherence to hygiene guidelines. The Orthodontist also participated in continuing education programs, staying updated on the latest advancements in orthodontic science and technology. This commitment to lifelong learning is particularly important in a city like Spain Barcelona, where patients expect access to the most innovative and effective treatments. The review also noted that the Orthodontist maintained accurate and confidential patient records, in accordance with data protection laws.</w:t>
      </w:r>
    </w:p>
    <w:bookmarkEnd w:id="26"/>
    <w:bookmarkStart w:id="27" w:name="recommendations"/>
    <w:p>
      <w:pPr>
        <w:pStyle w:val="Heading2"/>
      </w:pPr>
      <w:r>
        <w:t xml:space="preserve">7. Recommendations</w:t>
      </w:r>
    </w:p>
    <w:p>
      <w:pPr>
        <w:pStyle w:val="FirstParagraph"/>
      </w:pPr>
      <w:r>
        <w:t xml:space="preserve">While the Orthodontist's practice was found to be of a high standard, there are areas for further improvement. It is recommended that the Orthodontist continue to invest in digital technologies, such as artificial intelligence-assisted treatment planning, to enhance diagnostic accuracy and efficiency. Additionally, the Orthodontist should consider expanding their multidisciplinary collaborations, particularly with oral surgeons and periodontists, to provide comprehensive care for complex cases. Finally, the Orthodontist is encouraged to contribute to the orthodontic community in Spain Barcelona by participating in research projects and sharing knowledge through conferences and workshops.</w:t>
      </w:r>
    </w:p>
    <w:bookmarkEnd w:id="27"/>
    <w:bookmarkStart w:id="28" w:name="conclusion"/>
    <w:p>
      <w:pPr>
        <w:pStyle w:val="Heading2"/>
      </w:pPr>
      <w:r>
        <w:t xml:space="preserve">8. Conclusion</w:t>
      </w:r>
    </w:p>
    <w:p>
      <w:pPr>
        <w:pStyle w:val="FirstParagraph"/>
      </w:pPr>
      <w:r>
        <w:t xml:space="preserve">In conclusion, this Peer Review Report confirms that the Orthodontist's practice in Spain Barcelona meets and, in many aspects, exceeds the expected standards of clinical excellence, ethical conduct, and patient care. The Orthodontist's dedication to providing high-quality orthodontic services, combined with a commitment to continuous improvement, positions them as a valuable member of the healthcare community in Barcelona. This report serves as a testament to the Orthodontist's professionalism and expertise, and it is hoped that the recommendations provided will further enhance their practice and benefit their patients.</w:t>
      </w:r>
    </w:p>
    <w:bookmarkEnd w:id="28"/>
    <w:p>
      <w:pPr>
        <w:pStyle w:val="BodyText"/>
      </w:pPr>
      <w:r>
        <w:rPr>
          <w:bCs/>
          <w:b/>
        </w:rPr>
        <w:t xml:space="preserve">Prepared by:</w:t>
      </w:r>
    </w:p>
    <w:p>
      <w:pPr>
        <w:pStyle w:val="BodyText"/>
      </w:pPr>
      <w:r>
        <w:t xml:space="preserve">Dr. [Name]</w:t>
      </w:r>
    </w:p>
    <w:p>
      <w:pPr>
        <w:pStyle w:val="BodyText"/>
      </w:pPr>
      <w:r>
        <w:t xml:space="preserve">Senior Orthodontic Consultant</w:t>
      </w:r>
    </w:p>
    <w:p>
      <w:pPr>
        <w:pStyle w:val="BodyText"/>
      </w:pPr>
      <w:r>
        <w:t xml:space="preserve">Member, Spanish College of Orthodontists (COE)</w:t>
      </w:r>
    </w:p>
    <w:p>
      <w:pPr>
        <w:pStyle w:val="BodyText"/>
      </w:pPr>
      <w:r>
        <w:t xml:space="preserve">Member, European Board of Orthodontics (EBO)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Spain Barcelona</dc:title>
  <dc:creator/>
  <dc:language>en</dc:language>
  <cp:keywords/>
  <dcterms:created xsi:type="dcterms:W3CDTF">2026-10-10T03:17:52Z</dcterms:created>
  <dcterms:modified xsi:type="dcterms:W3CDTF">2026-10-10T03:17:52Z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