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2dc241f3667567cc37e54fa96f3f1bfeeb98060"/>
    <w:p>
      <w:pPr>
        <w:pStyle w:val="Heading1"/>
      </w:pPr>
      <w:r>
        <w:t xml:space="preserve">Peer Review Report: Paramedic Clinical Practice and Operational Standards</w:t>
      </w:r>
    </w:p>
    <w:p>
      <w:pPr>
        <w:pStyle w:val="FirstParagraph"/>
      </w:pPr>
      <w:r>
        <w:rPr>
          <w:bCs/>
          <w:b/>
        </w:rPr>
        <w:t xml:space="preserve">Subject:</w:t>
      </w:r>
      <w:r>
        <w:t xml:space="preserve"> </w:t>
      </w:r>
      <w:r>
        <w:t xml:space="preserve">Evaluation of Paramedic Performance and Protocols</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International Emergency Medical Services Audit Committee</w:t>
      </w:r>
    </w:p>
    <w:p>
      <w:pPr>
        <w:pStyle w:val="BodyText"/>
      </w:pPr>
      <w:r>
        <w:rPr>
          <w:bCs/>
          <w:b/>
        </w:rPr>
        <w:t xml:space="preserve">Scope:</w:t>
      </w:r>
      <w:r>
        <w:t xml:space="preserve"> </w:t>
      </w:r>
      <w:r>
        <w:t xml:space="preserve">Clinical Competency, Operational Efficiency, and Regulatory Compliance</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paramedic services operating within the municipality of Rio de Janeiro, Brazil. The review focuses on the clinical capabilities of the paramedic workforce, the adherence to national and local medical protocols, and the operational challenges unique to the urban and geographical landscape of Rio de Janeiro. The objective is to identify areas of excellence, highlight critical gaps in care delivery, and propose actionable recommendations to enhance patient outcomes and professional standards.</w:t>
      </w:r>
    </w:p>
    <w:p>
      <w:pPr>
        <w:pStyle w:val="BodyText"/>
      </w:pPr>
      <w:r>
        <w:t xml:space="preserve">The evaluation was conducted through site visits to primary emergency response stations, interviews with senior paramedics and medical directors, and a review of incident reports from the last fiscal year. The findings reflect a dedicated workforce operating under significant resource constraints, necessitating a strategic overhaul of training and logistical support.</w:t>
      </w:r>
    </w:p>
    <w:bookmarkEnd w:id="20"/>
    <w:bookmarkStart w:id="21" w:name="introduction-and-context"/>
    <w:p>
      <w:pPr>
        <w:pStyle w:val="Heading2"/>
      </w:pPr>
      <w:r>
        <w:t xml:space="preserve">2. Introduction and Context</w:t>
      </w:r>
    </w:p>
    <w:p>
      <w:pPr>
        <w:pStyle w:val="FirstParagraph"/>
      </w:pPr>
      <w:r>
        <w:t xml:space="preserve">Rio de Janeiro presents a unique environment for emergency medical services (EMS). As a major metropolitan hub with diverse topography—ranging from dense urban centers to remote hillside communities (favelas)—the role of the paramedic is multifaceted and demanding. The Brazilian regulatory framework, governed by the Ministry of Health and local state secretariats, defines the scope of practice for paramedics. However, the implementation of these standards varies significantly across different operational zones within the city.</w:t>
      </w:r>
    </w:p>
    <w:p>
      <w:pPr>
        <w:pStyle w:val="BodyText"/>
      </w:pPr>
      <w:r>
        <w:t xml:space="preserve">This report assesses whether the current paramedic training and deployment strategies in Rio de Janeiro align with international best practices while remaining sensitive to local socioeconomic realities. The review specifically examines the transition from basic life support (BLS) models to advanced life support (ALS) capabilities, a critical evolution for a city of Rio de Janeiro's magnitude.</w:t>
      </w:r>
    </w:p>
    <w:bookmarkEnd w:id="21"/>
    <w:bookmarkStart w:id="24" w:name="X7735e27405405f005ac14a3deaf220fa6d5e22a"/>
    <w:p>
      <w:pPr>
        <w:pStyle w:val="Heading2"/>
      </w:pPr>
      <w:r>
        <w:t xml:space="preserve">3. Clinical Competency and Training Standards</w:t>
      </w:r>
    </w:p>
    <w:bookmarkStart w:id="22" w:name="educational-background"/>
    <w:p>
      <w:pPr>
        <w:pStyle w:val="Heading3"/>
      </w:pPr>
      <w:r>
        <w:t xml:space="preserve">3.1. Educational Background</w:t>
      </w:r>
    </w:p>
    <w:p>
      <w:pPr>
        <w:pStyle w:val="FirstParagraph"/>
      </w:pPr>
      <w:r>
        <w:t xml:space="preserve">The review found that the majority of paramedics in Rio de Janeiro possess a technical degree in emergency care. While this provides a solid foundation in anatomy, physiology, and basic trauma care, there is a noted disparity in advanced clinical training compared to paramedic standards in other developed nations. Many practitioners rely heavily on telemedicine support from hospital-based physicians for complex interventions.</w:t>
      </w:r>
    </w:p>
    <w:bookmarkEnd w:id="22"/>
    <w:bookmarkStart w:id="23" w:name="scope-of-practice"/>
    <w:p>
      <w:pPr>
        <w:pStyle w:val="Heading3"/>
      </w:pPr>
      <w:r>
        <w:t xml:space="preserve">3.2. Scope of Practice</w:t>
      </w:r>
    </w:p>
    <w:p>
      <w:pPr>
        <w:pStyle w:val="FirstParagraph"/>
      </w:pPr>
      <w:r>
        <w:t xml:space="preserve">Current protocols in Rio de Janeiro allow paramedics to perform essential ALS procedures, including advanced airway management, intravenous access, and medication administration. However, the review identified inconsistencies in the application of these skills. In high-pressure scenarios, particularly during mass casualty incidents or traffic accidents on major avenues like Avenida Brasil, decision-making latency was observed. This suggests a need for enhanced autonomy training and simulation-based education to build confidence and speed in clinical judgment.</w:t>
      </w:r>
    </w:p>
    <w:bookmarkEnd w:id="23"/>
    <w:bookmarkEnd w:id="24"/>
    <w:bookmarkStart w:id="27" w:name="operational-challenges-in-rio-de-janeiro"/>
    <w:p>
      <w:pPr>
        <w:pStyle w:val="Heading2"/>
      </w:pPr>
      <w:r>
        <w:t xml:space="preserve">4. Operational Challenges in Rio de Janeiro</w:t>
      </w:r>
    </w:p>
    <w:bookmarkStart w:id="25" w:name="geographic-and-logistical-barriers"/>
    <w:p>
      <w:pPr>
        <w:pStyle w:val="Heading3"/>
      </w:pPr>
      <w:r>
        <w:t xml:space="preserve">4.1. Geographic and Logistical Barriers</w:t>
      </w:r>
    </w:p>
    <w:p>
      <w:pPr>
        <w:pStyle w:val="FirstParagraph"/>
      </w:pPr>
      <w:r>
        <w:t xml:space="preserve">A significant finding of this peer review is the impact of Rio de Janeiro's geography on response times. Access to certain communities remains difficult due to narrow streets, lack of road infrastructure, and security concerns. Paramedics often face delays that compromise the "golden hour" of trauma care. The report recommends the integration of motorcycle ambulances and boat-based EMS units to improve accessibility in these hard-to-reach areas.</w:t>
      </w:r>
    </w:p>
    <w:bookmarkEnd w:id="25"/>
    <w:bookmarkStart w:id="26" w:name="resource-allocation"/>
    <w:p>
      <w:pPr>
        <w:pStyle w:val="Heading3"/>
      </w:pPr>
      <w:r>
        <w:t xml:space="preserve">4.2. Resource Allocation</w:t>
      </w:r>
    </w:p>
    <w:p>
      <w:pPr>
        <w:pStyle w:val="FirstParagraph"/>
      </w:pPr>
      <w:r>
        <w:t xml:space="preserve">Equipment availability is another critical issue. While central stations are well-equipped, peripheral units often report shortages of essential supplies, such as oxygen tanks, defibrillator pads, and trauma kits. This uneven distribution affects the quality of care provided by paramedics depending on their deployment location. Standardization of equipment across all units in Rio de Janeiro is imperative.</w:t>
      </w:r>
    </w:p>
    <w:bookmarkEnd w:id="26"/>
    <w:bookmarkEnd w:id="27"/>
    <w:bookmarkStart w:id="28" w:name="regulatory-compliance-and-documentation"/>
    <w:p>
      <w:pPr>
        <w:pStyle w:val="Heading2"/>
      </w:pPr>
      <w:r>
        <w:t xml:space="preserve">5. Regulatory Compliance and Documentation</w:t>
      </w:r>
    </w:p>
    <w:p>
      <w:pPr>
        <w:pStyle w:val="FirstParagraph"/>
      </w:pPr>
      <w:r>
        <w:t xml:space="preserve">The review assessed the adherence to Brazilian health regulations and local municipal laws. Documentation practices were found to be adequate but largely paper-based, leading to inefficiencies in data retrieval and analysis. Transitioning to a digital Patient Care Reporting (PCR) system would not only streamline administrative tasks for paramedics but also provide valuable data for public health planning and quality improvement initiatives in Rio de Janeiro.</w:t>
      </w:r>
    </w:p>
    <w:p>
      <w:pPr>
        <w:pStyle w:val="BodyText"/>
      </w:pPr>
      <w:r>
        <w:t xml:space="preserve">Furthermore, compliance with safety protocols for paramedics, including personal protective equipment (PPE) usage and vehicle safety standards, was generally high. However, regular audits are recommended to ensure sustained compliance, particularly regarding the handling of infectious diseases and hazardous materials.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 to enhance paramedic services in Rio de Janeiro, Brazil:</w:t>
      </w:r>
    </w:p>
    <w:p>
      <w:pPr>
        <w:numPr>
          <w:ilvl w:val="0"/>
          <w:numId w:val="1001"/>
        </w:numPr>
        <w:pStyle w:val="Compact"/>
      </w:pPr>
      <w:r>
        <w:rPr>
          <w:bCs/>
          <w:b/>
        </w:rPr>
        <w:t xml:space="preserve">Enhanced Training Programs:</w:t>
      </w:r>
      <w:r>
        <w:t xml:space="preserve"> </w:t>
      </w:r>
      <w:r>
        <w:t xml:space="preserve">Implement continuous professional development programs focusing on advanced trauma life support (ATLS) and critical care transport.</w:t>
      </w:r>
    </w:p>
    <w:p>
      <w:pPr>
        <w:numPr>
          <w:ilvl w:val="0"/>
          <w:numId w:val="1001"/>
        </w:numPr>
        <w:pStyle w:val="Compact"/>
      </w:pPr>
      <w:r>
        <w:rPr>
          <w:bCs/>
          <w:b/>
        </w:rPr>
        <w:t xml:space="preserve">Technological Integration:</w:t>
      </w:r>
      <w:r>
        <w:t xml:space="preserve"> </w:t>
      </w:r>
      <w:r>
        <w:t xml:space="preserve">Adopt digital documentation systems and real-time GPS tracking to optimize dispatch and reduce response times.</w:t>
      </w:r>
    </w:p>
    <w:p>
      <w:pPr>
        <w:numPr>
          <w:ilvl w:val="0"/>
          <w:numId w:val="1001"/>
        </w:numPr>
        <w:pStyle w:val="Compact"/>
      </w:pPr>
      <w:r>
        <w:rPr>
          <w:bCs/>
          <w:b/>
        </w:rPr>
        <w:t xml:space="preserve">Resource Standardization:</w:t>
      </w:r>
      <w:r>
        <w:t xml:space="preserve"> </w:t>
      </w:r>
      <w:r>
        <w:t xml:space="preserve">Ensure equitable distribution of medical equipment and supplies across all EMS stations in the city.</w:t>
      </w:r>
    </w:p>
    <w:p>
      <w:pPr>
        <w:numPr>
          <w:ilvl w:val="0"/>
          <w:numId w:val="1001"/>
        </w:numPr>
        <w:pStyle w:val="Compact"/>
      </w:pPr>
      <w:r>
        <w:rPr>
          <w:bCs/>
          <w:b/>
        </w:rPr>
        <w:t xml:space="preserve">Community Engagement:</w:t>
      </w:r>
      <w:r>
        <w:t xml:space="preserve"> </w:t>
      </w:r>
      <w:r>
        <w:t xml:space="preserve">Develop partnerships with local community leaders to improve access and safety for paramedics operating in vulnerable areas.</w:t>
      </w:r>
    </w:p>
    <w:p>
      <w:pPr>
        <w:numPr>
          <w:ilvl w:val="0"/>
          <w:numId w:val="1001"/>
        </w:numPr>
        <w:pStyle w:val="Compact"/>
      </w:pPr>
      <w:r>
        <w:rPr>
          <w:bCs/>
          <w:b/>
        </w:rPr>
        <w:t xml:space="preserve">Policy Reform:</w:t>
      </w:r>
      <w:r>
        <w:t xml:space="preserve"> </w:t>
      </w:r>
      <w:r>
        <w:t xml:space="preserve">Advocate for regulatory updates that expand the scope of practice for paramedics, allowing for greater clinical autonomy in emergency situations.</w:t>
      </w:r>
    </w:p>
    <w:bookmarkEnd w:id="29"/>
    <w:bookmarkStart w:id="30" w:name="conclusion"/>
    <w:p>
      <w:pPr>
        <w:pStyle w:val="Heading2"/>
      </w:pPr>
      <w:r>
        <w:t xml:space="preserve">7. Conclusion</w:t>
      </w:r>
    </w:p>
    <w:p>
      <w:pPr>
        <w:pStyle w:val="FirstParagraph"/>
      </w:pPr>
      <w:r>
        <w:t xml:space="preserve">The paramedic services in Rio de Janeiro, Brazil, demonstrate resilience and dedication in the face of complex challenges. While there are notable strengths in the foundational training and commitment of the workforce, significant opportunities exist for improvement in clinical autonomy, resource management, and operational efficiency. By implementing the recommendations outlined in this report, the city can elevate its emergency medical services to meet the needs of its diverse population and align with global standards of excellence.</w:t>
      </w:r>
    </w:p>
    <w:bookmarkEnd w:id="30"/>
    <w:p>
      <w:pPr>
        <w:pStyle w:val="BodyText"/>
      </w:pPr>
      <w:r>
        <w:rPr>
          <w:bCs/>
          <w:b/>
        </w:rPr>
        <w:t xml:space="preserve">Prepared by:</w:t>
      </w:r>
    </w:p>
    <w:p>
      <w:pPr>
        <w:pStyle w:val="BodyText"/>
      </w:pPr>
      <w:r>
        <w:t xml:space="preserve">Dr. Elena Santos, MD, FACEP</w:t>
      </w:r>
    </w:p>
    <w:p>
      <w:pPr>
        <w:pStyle w:val="BodyText"/>
      </w:pPr>
      <w:r>
        <w:t xml:space="preserve">Lead Reviewer, International EMS Audit Committee</w:t>
      </w:r>
    </w:p>
    <w:p>
      <w:pPr>
        <w:pStyle w:val="BodyText"/>
      </w:pPr>
      <w:r>
        <w:rPr>
          <w:iCs/>
          <w:i/>
        </w:rPr>
        <w:t xml:space="preserve">This document is confidential and intended for use by authorized personnel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Rio de Janeiro, Brazil</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