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Paramedic</w:t>
      </w:r>
      <w:r>
        <w:t xml:space="preserve"> </w:t>
      </w:r>
      <w:r>
        <w:t xml:space="preserve">Services</w:t>
      </w:r>
      <w:r>
        <w:t xml:space="preserve"> </w:t>
      </w:r>
      <w:r>
        <w:t xml:space="preserve">in</w:t>
      </w:r>
      <w:r>
        <w:t xml:space="preserve"> </w:t>
      </w:r>
      <w:r>
        <w:t xml:space="preserve">China</w:t>
      </w:r>
      <w:r>
        <w:t xml:space="preserve"> </w:t>
      </w:r>
      <w:r>
        <w:t xml:space="preserve">Beijing</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Performance and Operational Standards of Paramedic Services</w:t>
      </w:r>
    </w:p>
    <w:p>
      <w:pPr>
        <w:pStyle w:val="BodyText"/>
      </w:pPr>
      <w:r>
        <w:rPr>
          <w:bCs/>
          <w:b/>
        </w:rPr>
        <w:t xml:space="preserve">Location:</w:t>
      </w:r>
      <w:r>
        <w:t xml:space="preserve"> </w:t>
      </w:r>
      <w:r>
        <w:t xml:space="preserve">China Beijing</w:t>
      </w:r>
    </w:p>
    <w:p>
      <w:pPr>
        <w:pStyle w:val="BodyText"/>
      </w:pPr>
      <w:r>
        <w:rPr>
          <w:bCs/>
          <w:b/>
        </w:rPr>
        <w:t xml:space="preserve">Date:</w:t>
      </w:r>
      <w:r>
        <w:t xml:space="preserve"> </w:t>
      </w:r>
      <w:r>
        <w:t xml:space="preserve">October 24, 2023</w:t>
      </w:r>
    </w:p>
    <w:p>
      <w:pPr>
        <w:pStyle w:val="BodyText"/>
      </w:pPr>
      <w:r>
        <w:rPr>
          <w:bCs/>
          <w:b/>
        </w:rPr>
        <w:t xml:space="preserve">Review Type:</w:t>
      </w:r>
      <w:r>
        <w:t xml:space="preserve"> </w:t>
      </w:r>
      <w:r>
        <w:t xml:space="preserve">Comprehensive Clinical and Operational Audit</w:t>
      </w:r>
    </w:p>
    <w:bookmarkEnd w:id="20"/>
    <w:bookmarkStart w:id="21" w:name="executive-summary"/>
    <w:p>
      <w:pPr>
        <w:pStyle w:val="Heading2"/>
      </w:pPr>
      <w:r>
        <w:t xml:space="preserve">1. Executive Summary</w:t>
      </w:r>
    </w:p>
    <w:p>
      <w:pPr>
        <w:pStyle w:val="FirstParagraph"/>
      </w:pPr>
      <w:r>
        <w:t xml:space="preserve">This Peer Review Report evaluates the current state of pre-hospital emergency care provided by paramedics within the municipality of China Beijing. As the capital of the People's Republic of China, Beijing presents a unique operational environment characterized by high population density, complex traffic infrastructure, and a rapidly modernizing healthcare system. The purpose of this review is to assess the competency, clinical decision-making, and operational efficiency of the paramedic workforce against national standards and international best practices.</w:t>
      </w:r>
    </w:p>
    <w:p>
      <w:pPr>
        <w:pStyle w:val="BodyText"/>
      </w:pPr>
      <w:r>
        <w:t xml:space="preserve">The review process involved the analysis of case logs, direct observation of emergency responses, and interviews with senior medical officers. The findings indicate a significant upward trajectory in the professionalization of the paramedic role in China Beijing, though specific areas regarding advanced life support protocols and inter-agency communication require further refinement.</w:t>
      </w:r>
    </w:p>
    <w:bookmarkEnd w:id="21"/>
    <w:bookmarkStart w:id="22" w:name="introduction-and-context"/>
    <w:p>
      <w:pPr>
        <w:pStyle w:val="Heading2"/>
      </w:pPr>
      <w:r>
        <w:t xml:space="preserve">2. Introduction and Context</w:t>
      </w:r>
    </w:p>
    <w:p>
      <w:pPr>
        <w:pStyle w:val="FirstParagraph"/>
      </w:pPr>
      <w:r>
        <w:t xml:space="preserve">The role of the paramedic in China Beijing has evolved substantially over the last decade. Historically, pre-hospital care in the region was often limited to basic transport and stabilization. However, the integration of the "120" emergency medical service system has necessitated a more robust clinical skillset. This Peer Review Report focuses on the transition from traditional ambulance attendants to autonomous clinical practitioners capable of managing critical care scenarios in the field.</w:t>
      </w:r>
    </w:p>
    <w:p>
      <w:pPr>
        <w:pStyle w:val="BodyText"/>
      </w:pPr>
      <w:r>
        <w:t xml:space="preserve">Beijing's status as a global hub demands that its emergency medical services (EMS) meet rigorous standards. This document serves as a formal assessment of how well the local paramedic corps is adapting to these demands, ensuring that the citizens of China Beijing receive timely and effective medical intervention.</w:t>
      </w:r>
    </w:p>
    <w:bookmarkEnd w:id="22"/>
    <w:bookmarkStart w:id="25" w:name="clinical-competency-assessment"/>
    <w:p>
      <w:pPr>
        <w:pStyle w:val="Heading2"/>
      </w:pPr>
      <w:r>
        <w:t xml:space="preserve">3. Clinical Competency Assessment</w:t>
      </w:r>
    </w:p>
    <w:bookmarkStart w:id="23" w:name="X9c3e74eeaf7a4a98ddbcfacd25df57500e88271"/>
    <w:p>
      <w:pPr>
        <w:pStyle w:val="Heading3"/>
      </w:pPr>
      <w:r>
        <w:t xml:space="preserve">3.1 Basic Life Support (BLS) and Advanced Life Support (ALS)</w:t>
      </w:r>
    </w:p>
    <w:p>
      <w:pPr>
        <w:pStyle w:val="FirstParagraph"/>
      </w:pPr>
      <w:r>
        <w:t xml:space="preserve">The review confirms that the majority of paramedics operating in China Beijing demonstrate proficiency in Basic Life Support protocols. Cardiopulmonary resuscitation (CPR) techniques, airway management, and hemorrhage control are generally performed to a high standard. However, the application of Advanced Life Support interventions shows variability.</w:t>
      </w:r>
    </w:p>
    <w:p>
      <w:pPr>
        <w:pStyle w:val="BodyText"/>
      </w:pPr>
      <w:r>
        <w:t xml:space="preserve">While advanced airway management and pharmacological interventions are increasingly common, the decision-making process regarding their application sometimes lacks the autonomy seen in Western EMS models. Paramedics in Beijing often rely heavily on remote physician guidance via radio or telephone. While this ensures medical oversight, it can introduce critical delays in time-sensitive scenarios such as cardiac arrest or severe trauma.</w:t>
      </w:r>
    </w:p>
    <w:bookmarkEnd w:id="23"/>
    <w:bookmarkStart w:id="24" w:name="trauma-care-and-mass-casualty-incidents"/>
    <w:p>
      <w:pPr>
        <w:pStyle w:val="Heading3"/>
      </w:pPr>
      <w:r>
        <w:t xml:space="preserve">3.2 Trauma Care and Mass Casualty Incidents</w:t>
      </w:r>
    </w:p>
    <w:p>
      <w:pPr>
        <w:pStyle w:val="FirstParagraph"/>
      </w:pPr>
      <w:r>
        <w:t xml:space="preserve">Given the urban density of China Beijing, trauma cases are frequent. The paramedic workforce has shown marked improvement in trauma assessment and stabilization. The use of spinal immobilization and rapid extrication techniques is well-practiced. Furthermore, the integration of paramedics into the city's broader disaster response framework has improved readiness for mass casualty incidents, a vital consideration for a metropolis of this scale.</w:t>
      </w:r>
    </w:p>
    <w:bookmarkEnd w:id="24"/>
    <w:bookmarkEnd w:id="25"/>
    <w:bookmarkStart w:id="28" w:name="operational-efficiency-and-logistics"/>
    <w:p>
      <w:pPr>
        <w:pStyle w:val="Heading2"/>
      </w:pPr>
      <w:r>
        <w:t xml:space="preserve">4. Operational Efficiency and Logistics</w:t>
      </w:r>
    </w:p>
    <w:bookmarkStart w:id="26" w:name="response-times-and-traffic-management"/>
    <w:p>
      <w:pPr>
        <w:pStyle w:val="Heading3"/>
      </w:pPr>
      <w:r>
        <w:t xml:space="preserve">4.1 Response Times and Traffic Management</w:t>
      </w:r>
    </w:p>
    <w:p>
      <w:pPr>
        <w:pStyle w:val="FirstParagraph"/>
      </w:pPr>
      <w:r>
        <w:t xml:space="preserve">A critical component of this Peer Review Report is the assessment of response times. China Beijing faces significant traffic congestion, which poses a logistical challenge for paramedics. The review found that while response times in central districts are generally within acceptable limits, peripheral areas occasionally experience delays. The utilization of smart traffic light systems to prioritize emergency vehicles is a positive development that should be expanded.</w:t>
      </w:r>
    </w:p>
    <w:bookmarkEnd w:id="26"/>
    <w:bookmarkStart w:id="27" w:name="equipment-and-technology"/>
    <w:p>
      <w:pPr>
        <w:pStyle w:val="Heading3"/>
      </w:pPr>
      <w:r>
        <w:t xml:space="preserve">4.2 Equipment and Technology</w:t>
      </w:r>
    </w:p>
    <w:p>
      <w:pPr>
        <w:pStyle w:val="FirstParagraph"/>
      </w:pPr>
      <w:r>
        <w:t xml:space="preserve">The ambulances deployed in China Beijing are increasingly equipped with modern medical technology, including automated external defibrillators (AEDs), portable ultrasound devices, and telemetry systems. This technological advancement supports the paramedic in making informed clinical decisions. However, the review notes that maintenance protocols for this equipment must be strictly enforced to ensure reliability during critical operations.</w:t>
      </w:r>
    </w:p>
    <w:bookmarkEnd w:id="27"/>
    <w:bookmarkEnd w:id="28"/>
    <w:bookmarkStart w:id="29" w:name="training-and-professional-development"/>
    <w:p>
      <w:pPr>
        <w:pStyle w:val="Heading2"/>
      </w:pPr>
      <w:r>
        <w:t xml:space="preserve">5. Training and Professional Development</w:t>
      </w:r>
    </w:p>
    <w:p>
      <w:pPr>
        <w:pStyle w:val="FirstParagraph"/>
      </w:pPr>
      <w:r>
        <w:t xml:space="preserve">The professionalization of the paramedic role in China Beijing is supported by a growing number of accredited training programs. Universities and vocational colleges in the region are producing graduates with stronger theoretical foundations. Nevertheless, this Peer Review Report highlights a need for more standardized continuing education. Regular simulation-based training and cross-border exchanges with international EMS agencies could further elevate the skill level of paramedics in the region.</w:t>
      </w:r>
    </w:p>
    <w:bookmarkEnd w:id="29"/>
    <w:bookmarkStart w:id="30" w:name="recommendations"/>
    <w:p>
      <w:pPr>
        <w:pStyle w:val="Heading2"/>
      </w:pPr>
      <w:r>
        <w:t xml:space="preserve">6. Recommendations</w:t>
      </w:r>
    </w:p>
    <w:p>
      <w:pPr>
        <w:pStyle w:val="FirstParagraph"/>
      </w:pPr>
      <w:r>
        <w:t xml:space="preserve">Based on the findings of this review, the following recommendations are proposed to enhance the quality of care provided by paramedics in China Beijing:</w:t>
      </w:r>
    </w:p>
    <w:p>
      <w:pPr>
        <w:numPr>
          <w:ilvl w:val="0"/>
          <w:numId w:val="1001"/>
        </w:numPr>
        <w:pStyle w:val="Compact"/>
      </w:pPr>
      <w:r>
        <w:rPr>
          <w:bCs/>
          <w:b/>
        </w:rPr>
        <w:t xml:space="preserve">Enhanced Autonomy:</w:t>
      </w:r>
      <w:r>
        <w:t xml:space="preserve"> </w:t>
      </w:r>
      <w:r>
        <w:t xml:space="preserve">Develop protocols that allow paramedics greater clinical autonomy in ALS scenarios, reducing reliance on remote physician consultation for routine critical interventions.</w:t>
      </w:r>
    </w:p>
    <w:p>
      <w:pPr>
        <w:numPr>
          <w:ilvl w:val="0"/>
          <w:numId w:val="1001"/>
        </w:numPr>
        <w:pStyle w:val="Compact"/>
      </w:pPr>
      <w:r>
        <w:rPr>
          <w:bCs/>
          <w:b/>
        </w:rPr>
        <w:t xml:space="preserve">Standardized Training:</w:t>
      </w:r>
      <w:r>
        <w:t xml:space="preserve"> </w:t>
      </w:r>
      <w:r>
        <w:t xml:space="preserve">Implement a unified national curriculum for paramedic training that is strictly adhered to in Beijing, ensuring consistency in care across all districts.</w:t>
      </w:r>
    </w:p>
    <w:p>
      <w:pPr>
        <w:numPr>
          <w:ilvl w:val="0"/>
          <w:numId w:val="1001"/>
        </w:numPr>
        <w:pStyle w:val="Compact"/>
      </w:pPr>
      <w:r>
        <w:rPr>
          <w:bCs/>
          <w:b/>
        </w:rPr>
        <w:t xml:space="preserve">Technological Integration:</w:t>
      </w:r>
      <w:r>
        <w:t xml:space="preserve"> </w:t>
      </w:r>
      <w:r>
        <w:t xml:space="preserve">Expand the use of real-time data sharing between paramedics and receiving hospitals to facilitate seamless patient handover.</w:t>
      </w:r>
    </w:p>
    <w:p>
      <w:pPr>
        <w:numPr>
          <w:ilvl w:val="0"/>
          <w:numId w:val="1001"/>
        </w:numPr>
        <w:pStyle w:val="Compact"/>
      </w:pPr>
      <w:r>
        <w:rPr>
          <w:bCs/>
          <w:b/>
        </w:rPr>
        <w:t xml:space="preserve">Public Education:</w:t>
      </w:r>
      <w:r>
        <w:t xml:space="preserve"> </w:t>
      </w:r>
      <w:r>
        <w:t xml:space="preserve">Increase public awareness campaigns regarding the role of the paramedic and the importance of the 120 emergency system.</w:t>
      </w:r>
    </w:p>
    <w:bookmarkEnd w:id="30"/>
    <w:bookmarkStart w:id="31" w:name="conclusion"/>
    <w:p>
      <w:pPr>
        <w:pStyle w:val="Heading2"/>
      </w:pPr>
      <w:r>
        <w:t xml:space="preserve">7. Conclusion</w:t>
      </w:r>
    </w:p>
    <w:p>
      <w:pPr>
        <w:pStyle w:val="FirstParagraph"/>
      </w:pPr>
      <w:r>
        <w:t xml:space="preserve">In conclusion, this Peer Review Report affirms that the paramedic services in China Beijing are undergoing a positive transformation. The dedication of the paramedic workforce, combined with ongoing investments in infrastructure and training, is yielding improved outcomes for patients. By addressing the identified areas for improvement, particularly regarding clinical autonomy and operational logistics, Beijing can establish itself as a global leader in urban emergency medical services.</w:t>
      </w:r>
    </w:p>
    <w:bookmarkEnd w:id="31"/>
    <w:p>
      <w:pPr>
        <w:pStyle w:val="BodyText"/>
      </w:pPr>
      <w:r>
        <w:rPr>
          <w:bCs/>
          <w:b/>
        </w:rPr>
        <w:t xml:space="preserve">Prepared by:</w:t>
      </w:r>
    </w:p>
    <w:p>
      <w:pPr>
        <w:pStyle w:val="BodyText"/>
      </w:pPr>
      <w:r>
        <w:t xml:space="preserve">Senior Medical Review Board</w:t>
      </w:r>
    </w:p>
    <w:p>
      <w:pPr>
        <w:pStyle w:val="BodyText"/>
      </w:pPr>
      <w:r>
        <w:t xml:space="preserve">Emergency Services Audit Committee</w:t>
      </w:r>
    </w:p>
    <w:p>
      <w:pPr>
        <w:pStyle w:val="BodyText"/>
      </w:pPr>
      <w:r>
        <w:t xml:space="preserve">China Beijing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Paramedic Services in China Beijing</dc:title>
  <dc:creator/>
  <dc:language>en</dc:language>
  <cp:keywords/>
  <dcterms:created xsi:type="dcterms:W3CDTF">2026-10-10T05:09:45Z</dcterms:created>
  <dcterms:modified xsi:type="dcterms:W3CDTF">2026-10-10T05:09:45Z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