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Clinical Competency and Operational Standards</w:t>
      </w:r>
    </w:p>
    <w:p>
      <w:pPr>
        <w:pStyle w:val="BodyText"/>
      </w:pPr>
      <w:r>
        <w:rPr>
          <w:bCs/>
          <w:b/>
        </w:rPr>
        <w:t xml:space="preserve">Location:</w:t>
      </w:r>
      <w:r>
        <w:t xml:space="preserve"> </w:t>
      </w:r>
      <w:r>
        <w:t xml:space="preserve">Germany Munich (München)</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Medical Quality Assurance Panel</w:t>
      </w:r>
    </w:p>
    <w:bookmarkEnd w:id="20"/>
    <w:bookmarkStart w:id="21" w:name="executive-summary"/>
    <w:p>
      <w:pPr>
        <w:pStyle w:val="Heading2"/>
      </w:pPr>
      <w:r>
        <w:t xml:space="preserve">1. Executive Summary</w:t>
      </w:r>
    </w:p>
    <w:p>
      <w:pPr>
        <w:pStyle w:val="FirstParagraph"/>
      </w:pPr>
      <w:r>
        <w:t xml:space="preserve">This Peer Review Report evaluates the clinical performance, operational efficiency, and adherence to regulatory standards of a Paramedic unit operating within the metropolitan area of Germany Munich. The review was conducted to ensure alignment with the rigorous expectations of the Bavarian emergency medical services (Rettungsdienst) and to assess the integration of advanced life support protocols within a high-density urban environment. The findings indicate a generally high standard of care, with specific recommendations for enhancing inter-agency communication and continuous professional development.</w:t>
      </w:r>
    </w:p>
    <w:bookmarkEnd w:id="21"/>
    <w:bookmarkStart w:id="22" w:name="introduction-and-scope"/>
    <w:p>
      <w:pPr>
        <w:pStyle w:val="Heading2"/>
      </w:pPr>
      <w:r>
        <w:t xml:space="preserve">2. Introduction and Scope</w:t>
      </w:r>
    </w:p>
    <w:p>
      <w:pPr>
        <w:pStyle w:val="FirstParagraph"/>
      </w:pPr>
      <w:r>
        <w:t xml:space="preserve">The role of the Paramedic in Germany Munich is critical due to the city's status as a major economic hub, a center for international tourism, and a host of large-scale events. The complexity of the urban landscape, combined with the high volume of emergency calls, necessitates a workforce that is not only clinically proficient but also adaptable to diverse scenarios. This review focuses on the following key areas:</w:t>
      </w:r>
    </w:p>
    <w:p>
      <w:pPr>
        <w:numPr>
          <w:ilvl w:val="0"/>
          <w:numId w:val="1001"/>
        </w:numPr>
        <w:pStyle w:val="Compact"/>
      </w:pPr>
      <w:r>
        <w:t xml:space="preserve">Clinical decision-making and patient assessment.</w:t>
      </w:r>
    </w:p>
    <w:p>
      <w:pPr>
        <w:numPr>
          <w:ilvl w:val="0"/>
          <w:numId w:val="1001"/>
        </w:numPr>
        <w:pStyle w:val="Compact"/>
      </w:pPr>
      <w:r>
        <w:t xml:space="preserve">Adherence to the Bavarian Emergency Medical Services Act (BayRDG).</w:t>
      </w:r>
    </w:p>
    <w:p>
      <w:pPr>
        <w:numPr>
          <w:ilvl w:val="0"/>
          <w:numId w:val="1001"/>
        </w:numPr>
        <w:pStyle w:val="Compact"/>
      </w:pPr>
      <w:r>
        <w:t xml:space="preserve">Operational coordination with the Munich Control Center (Leitstelle München).</w:t>
      </w:r>
    </w:p>
    <w:p>
      <w:pPr>
        <w:numPr>
          <w:ilvl w:val="0"/>
          <w:numId w:val="1001"/>
        </w:numPr>
        <w:pStyle w:val="Compact"/>
      </w:pPr>
      <w:r>
        <w:t xml:space="preserve">Documentation quality and legal compliance.</w:t>
      </w:r>
    </w:p>
    <w:p>
      <w:pPr>
        <w:pStyle w:val="FirstParagraph"/>
      </w:pPr>
      <w:r>
        <w:t xml:space="preserve">The scope of this Peer Review Report encompasses both routine emergency responses and critical incident management, providing a comprehensive overview of the Paramedic's capabilities within the specific context of Germany Munich.</w:t>
      </w:r>
    </w:p>
    <w:bookmarkEnd w:id="22"/>
    <w:bookmarkStart w:id="23" w:name="clinical-competency-assessment"/>
    <w:p>
      <w:pPr>
        <w:pStyle w:val="Heading2"/>
      </w:pPr>
      <w:r>
        <w:t xml:space="preserve">3. Clinical Competency Assessment</w:t>
      </w:r>
    </w:p>
    <w:p>
      <w:pPr>
        <w:pStyle w:val="FirstParagraph"/>
      </w:pPr>
      <w:r>
        <w:t xml:space="preserve">The clinical evaluation of the Paramedic unit revealed a strong foundation in advanced life support (ALS) techniques. The practitioners demonstrated proficiency in airway management, intravenous access, and the administration of emergency medications in accordance with the Bavarian treatment guidelines. The ability to perform rapid triage in multi-casualty incidents, a scenario not uncommon in a bustling city like Munich, was particularly noteworthy.</w:t>
      </w:r>
    </w:p>
    <w:p>
      <w:pPr>
        <w:pStyle w:val="BodyText"/>
      </w:pPr>
      <w:r>
        <w:t xml:space="preserve">However, the review identified areas for improvement in the management of complex pediatric cases. While adult trauma care is robust, the specific protocols for pediatric emergencies require more frequent simulation training to ensure optimal outcomes. The Peer Review Report recommends the implementation of specialized pediatric modules in the ongoing training curriculum to address this gap.</w:t>
      </w:r>
    </w:p>
    <w:bookmarkEnd w:id="23"/>
    <w:bookmarkStart w:id="24" w:name="operational-efficiency-and-coordination"/>
    <w:p>
      <w:pPr>
        <w:pStyle w:val="Heading2"/>
      </w:pPr>
      <w:r>
        <w:t xml:space="preserve">4. Operational Efficiency and Coordination</w:t>
      </w:r>
    </w:p>
    <w:p>
      <w:pPr>
        <w:pStyle w:val="FirstParagraph"/>
      </w:pPr>
      <w:r>
        <w:t xml:space="preserve">Operational efficiency in Germany Munich is heavily dependent on seamless communication between the Paramedic teams and the central dispatch. The review found that response times are generally within the acceptable limits set by the Bavarian authorities. The integration of GPS tracking and real-time data sharing has significantly enhanced the ability to deploy resources effectively across the city.</w:t>
      </w:r>
    </w:p>
    <w:p>
      <w:pPr>
        <w:pStyle w:val="BodyText"/>
      </w:pPr>
      <w:r>
        <w:t xml:space="preserve">Nevertheless, challenges remain in coordinating with other emergency services, such as the fire department (Feuerwehr) and police, during large-scale incidents. The Peer Review Report suggests establishing regular joint training exercises to improve interoperability and streamline command structures during complex operations. Enhanced collaboration will ensure that the Paramedic services can operate more effectively within the broader emergency response framework of Munich.</w:t>
      </w:r>
    </w:p>
    <w:bookmarkEnd w:id="24"/>
    <w:bookmarkStart w:id="25" w:name="documentation-and-legal-compliance"/>
    <w:p>
      <w:pPr>
        <w:pStyle w:val="Heading2"/>
      </w:pPr>
      <w:r>
        <w:t xml:space="preserve">5. Documentation and Legal Compliance</w:t>
      </w:r>
    </w:p>
    <w:p>
      <w:pPr>
        <w:pStyle w:val="FirstParagraph"/>
      </w:pPr>
      <w:r>
        <w:t xml:space="preserve">Accurate and thorough documentation is a legal requirement for Paramedics in Germany Munich and is essential for maintaining high standards of care. The review assessed a sample of patient care reports and found that the majority were completed with a high degree of accuracy and detail. However, some inconsistencies were noted in the documentation of medication administration and patient handover procedures.</w:t>
      </w:r>
    </w:p>
    <w:p>
      <w:pPr>
        <w:pStyle w:val="BodyText"/>
      </w:pPr>
      <w:r>
        <w:t xml:space="preserve">To address these issues, the Peer Review Report recommends the adoption of standardized electronic documentation templates that include mandatory fields for critical information. This will not only improve the quality of records but also facilitate better data analysis for quality improvement initiatives. Ensuring strict adherence to documentation standards is crucial for protecting both patients and practitioners in the legal landscape of Germany Munich.</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performance of the Paramedic services in Germany Munich:</w:t>
      </w:r>
    </w:p>
    <w:p>
      <w:pPr>
        <w:numPr>
          <w:ilvl w:val="0"/>
          <w:numId w:val="1002"/>
        </w:numPr>
        <w:pStyle w:val="Compact"/>
      </w:pPr>
      <w:r>
        <w:rPr>
          <w:bCs/>
          <w:b/>
        </w:rPr>
        <w:t xml:space="preserve">Enhanced Pediatric Training:</w:t>
      </w:r>
      <w:r>
        <w:t xml:space="preserve"> </w:t>
      </w:r>
      <w:r>
        <w:t xml:space="preserve">Implement specialized training modules focused on pediatric emergencies to improve clinical outcomes for younger patients.</w:t>
      </w:r>
    </w:p>
    <w:p>
      <w:pPr>
        <w:numPr>
          <w:ilvl w:val="0"/>
          <w:numId w:val="1002"/>
        </w:numPr>
        <w:pStyle w:val="Compact"/>
      </w:pPr>
      <w:r>
        <w:rPr>
          <w:bCs/>
          <w:b/>
        </w:rPr>
        <w:t xml:space="preserve">Inter-Agency Collaboration:</w:t>
      </w:r>
      <w:r>
        <w:t xml:space="preserve"> </w:t>
      </w:r>
      <w:r>
        <w:t xml:space="preserve">Conduct regular joint training exercises with the fire department and police to improve coordination during large-scale incidents.</w:t>
      </w:r>
    </w:p>
    <w:p>
      <w:pPr>
        <w:numPr>
          <w:ilvl w:val="0"/>
          <w:numId w:val="1002"/>
        </w:numPr>
        <w:pStyle w:val="Compact"/>
      </w:pPr>
      <w:r>
        <w:rPr>
          <w:bCs/>
          <w:b/>
        </w:rPr>
        <w:t xml:space="preserve">Standardized Documentation:</w:t>
      </w:r>
      <w:r>
        <w:t xml:space="preserve"> </w:t>
      </w:r>
      <w:r>
        <w:t xml:space="preserve">Adopt electronic documentation templates with mandatory fields to ensure consistency and completeness in patient care reports.</w:t>
      </w:r>
    </w:p>
    <w:p>
      <w:pPr>
        <w:numPr>
          <w:ilvl w:val="0"/>
          <w:numId w:val="1002"/>
        </w:numPr>
        <w:pStyle w:val="Compact"/>
      </w:pPr>
      <w:r>
        <w:rPr>
          <w:bCs/>
          <w:b/>
        </w:rPr>
        <w:t xml:space="preserve">Continuous Professional Development:</w:t>
      </w:r>
      <w:r>
        <w:t xml:space="preserve"> </w:t>
      </w:r>
      <w:r>
        <w:t xml:space="preserve">Establish a structured program for ongoing education and skill refreshment to keep Paramedics updated on the latest medical advancements and protocols.</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improvement of the Paramedic services in Germany Munich. The unit demonstrates a high level of clinical competency and operational efficiency, contributing significantly to the safety and well-being of the city's residents and visitors. By addressing the identified gaps and implementing the recommended improvements, the Paramedic services can further enhance their performance and continue to meet the high standards expected in one of Europe's most dynamic urban environments.</w:t>
      </w:r>
    </w:p>
    <w:bookmarkEnd w:id="27"/>
    <w:p>
      <w:pPr>
        <w:pStyle w:val="BodyText"/>
      </w:pPr>
      <w:r>
        <w:rPr>
          <w:bCs/>
          <w:b/>
        </w:rPr>
        <w:t xml:space="preserve">Prepared by:</w:t>
      </w:r>
    </w:p>
    <w:p>
      <w:pPr>
        <w:pStyle w:val="BodyText"/>
      </w:pPr>
      <w:r>
        <w:t xml:space="preserve">Dr. Hans Müller</w:t>
      </w:r>
    </w:p>
    <w:p>
      <w:pPr>
        <w:pStyle w:val="BodyText"/>
      </w:pPr>
      <w:r>
        <w:t xml:space="preserve">Lead Reviewer, Independent Medical Quality Assurance Panel</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Germany Munich</dc:title>
  <dc:creator/>
  <dc:language>en</dc:language>
  <cp:keywords/>
  <dcterms:created xsi:type="dcterms:W3CDTF">2026-10-10T04:21:36Z</dcterms:created>
  <dcterms:modified xsi:type="dcterms:W3CDTF">2026-10-10T04:21:36Z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