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bookmarkStart w:id="31" w:name="X235e715fe554dc2b4b152a9ce76d75bd845f5da"/>
    <w:p>
      <w:pPr>
        <w:pStyle w:val="Heading1"/>
      </w:pPr>
      <w:r>
        <w:t xml:space="preserve">Peer Review Report: Paramedic Clinical Competency and Operational Standards</w:t>
      </w:r>
    </w:p>
    <w:p>
      <w:pPr>
        <w:pStyle w:val="FirstParagraph"/>
      </w:pPr>
      <w:r>
        <w:rPr>
          <w:bCs/>
          <w:b/>
        </w:rPr>
        <w:t xml:space="preserve">Subject:</w:t>
      </w:r>
      <w:r>
        <w:t xml:space="preserve"> </w:t>
      </w:r>
      <w:r>
        <w:t xml:space="preserve">Clinical Performance and Protocol Adherence</w:t>
      </w:r>
      <w:r>
        <w:br/>
      </w:r>
      <w:r>
        <w:rPr>
          <w:bCs/>
          <w:b/>
        </w:rPr>
        <w:t xml:space="preserve">Role:</w:t>
      </w:r>
      <w:r>
        <w:t xml:space="preserve"> </w:t>
      </w:r>
      <w:r>
        <w:t xml:space="preserve">Paramedic</w:t>
      </w:r>
      <w:r>
        <w:br/>
      </w:r>
      <w:r>
        <w:rPr>
          <w:bCs/>
          <w:b/>
        </w:rPr>
        <w:t xml:space="preserve">Location:</w:t>
      </w:r>
      <w:r>
        <w:t xml:space="preserve"> </w:t>
      </w:r>
      <w:r>
        <w:t xml:space="preserve">India New Delhi</w:t>
      </w:r>
      <w:r>
        <w:br/>
      </w:r>
      <w:r>
        <w:rPr>
          <w:bCs/>
          <w:b/>
        </w:rPr>
        <w:t xml:space="preserve">Review Period:</w:t>
      </w:r>
      <w:r>
        <w:t xml:space="preserve"> </w:t>
      </w:r>
      <w:r>
        <w:t xml:space="preserve">January 2024 – June 2024</w:t>
      </w:r>
    </w:p>
    <w:p>
      <w:pPr>
        <w:pStyle w:val="BodyText"/>
      </w:pPr>
      <w:r>
        <w:rPr>
          <w:bCs/>
          <w:b/>
        </w:rPr>
        <w:t xml:space="preserve">Report ID:</w:t>
      </w:r>
      <w:r>
        <w:t xml:space="preserve"> </w:t>
      </w:r>
      <w:r>
        <w:t xml:space="preserve">PRR-DL-2024-089</w:t>
      </w:r>
      <w:r>
        <w:br/>
      </w:r>
      <w:r>
        <w:rPr>
          <w:bCs/>
          <w:b/>
        </w:rPr>
        <w:t xml:space="preserve">Date of Review:</w:t>
      </w:r>
      <w:r>
        <w:t xml:space="preserve"> </w:t>
      </w:r>
      <w:r>
        <w:t xml:space="preserve">July 15, 2024</w:t>
      </w:r>
      <w:r>
        <w:br/>
      </w:r>
      <w:r>
        <w:rPr>
          <w:bCs/>
          <w:b/>
        </w:rPr>
        <w:t xml:space="preserve">Reviewing Authority:</w:t>
      </w:r>
      <w:r>
        <w:t xml:space="preserve"> </w:t>
      </w:r>
      <w:r>
        <w:t xml:space="preserve">Senior Medical Officer / EMS Director</w:t>
      </w:r>
      <w:r>
        <w:br/>
      </w:r>
      <w:r>
        <w:rPr>
          <w:bCs/>
          <w:b/>
        </w:rPr>
        <w:t xml:space="preserve">Facility:</w:t>
      </w:r>
      <w:r>
        <w:t xml:space="preserve"> </w:t>
      </w:r>
      <w:r>
        <w:t xml:space="preserve">Delhi Emergency Medical Services (DEMS) Unit</w:t>
      </w:r>
    </w:p>
    <w:bookmarkStart w:id="20" w:name="executive-summary"/>
    <w:p>
      <w:pPr>
        <w:pStyle w:val="Heading2"/>
      </w:pPr>
      <w:r>
        <w:t xml:space="preserve">1. Executive Summary</w:t>
      </w:r>
    </w:p>
    <w:p>
      <w:pPr>
        <w:pStyle w:val="FirstParagraph"/>
      </w:pPr>
      <w:r>
        <w:t xml:space="preserve">This Peer Review Report evaluates the clinical competency, operational efficiency, and adherence to standard operating procedures (SOPs) of the Paramedic workforce operating within the high-density urban environment of India New Delhi. The review focuses on the critical role of the Paramedic in the pre-hospital care chain, specifically addressing the unique challenges posed by the capital city's traffic congestion, extreme climatic conditions, and high volume of trauma and cardiac cases. The objective is to ensure that the quality of care provided aligns with national health standards and international best practices for emergency medical services.</w:t>
      </w:r>
    </w:p>
    <w:bookmarkEnd w:id="20"/>
    <w:bookmarkStart w:id="21" w:name="context-and-scope-of-review"/>
    <w:p>
      <w:pPr>
        <w:pStyle w:val="Heading2"/>
      </w:pPr>
      <w:r>
        <w:t xml:space="preserve">2. Context and Scope of Review</w:t>
      </w:r>
    </w:p>
    <w:p>
      <w:pPr>
        <w:pStyle w:val="FirstParagraph"/>
      </w:pPr>
      <w:r>
        <w:t xml:space="preserve">The role of the Paramedic in India New Delhi has evolved significantly. No longer limited to basic transport, the modern Paramedic is expected to function as an advanced first responder capable of stabilizing patients in complex scenarios. This review covers three primary domains:</w:t>
      </w:r>
    </w:p>
    <w:p>
      <w:pPr>
        <w:numPr>
          <w:ilvl w:val="0"/>
          <w:numId w:val="1001"/>
        </w:numPr>
        <w:pStyle w:val="Compact"/>
      </w:pPr>
      <w:r>
        <w:rPr>
          <w:bCs/>
          <w:b/>
        </w:rPr>
        <w:t xml:space="preserve">Clinical Skills:</w:t>
      </w:r>
      <w:r>
        <w:t xml:space="preserve"> </w:t>
      </w:r>
      <w:r>
        <w:t xml:space="preserve">Assessment, triage, and intervention capabilities.</w:t>
      </w:r>
    </w:p>
    <w:p>
      <w:pPr>
        <w:numPr>
          <w:ilvl w:val="0"/>
          <w:numId w:val="1001"/>
        </w:numPr>
        <w:pStyle w:val="Compact"/>
      </w:pPr>
      <w:r>
        <w:rPr>
          <w:bCs/>
          <w:b/>
        </w:rPr>
        <w:t xml:space="preserve">Operational Logistics:</w:t>
      </w:r>
      <w:r>
        <w:t xml:space="preserve"> </w:t>
      </w:r>
      <w:r>
        <w:t xml:space="preserve">Navigation and response times within the National Capital Region (NCR).</w:t>
      </w:r>
    </w:p>
    <w:p>
      <w:pPr>
        <w:numPr>
          <w:ilvl w:val="0"/>
          <w:numId w:val="1001"/>
        </w:numPr>
        <w:pStyle w:val="Compact"/>
      </w:pPr>
      <w:r>
        <w:rPr>
          <w:bCs/>
          <w:b/>
        </w:rPr>
        <w:t xml:space="preserve">Regulatory Compliance:</w:t>
      </w:r>
      <w:r>
        <w:t xml:space="preserve"> </w:t>
      </w:r>
      <w:r>
        <w:t xml:space="preserve">Adherence to protocols set by the Delhi Government and the National Commission for Allied and Healthcare Professions.</w:t>
      </w:r>
    </w:p>
    <w:p>
      <w:pPr>
        <w:pStyle w:val="FirstParagraph"/>
      </w:pPr>
      <w:r>
        <w:t xml:space="preserve">The review analyzed data from 150 emergency calls, including road traffic accidents (RTAs), acute myocardial infarctions, and heatstroke incidents common in the Delhi summer.</w:t>
      </w:r>
    </w:p>
    <w:bookmarkEnd w:id="21"/>
    <w:bookmarkStart w:id="24" w:name="clinical-competency-assessment"/>
    <w:p>
      <w:pPr>
        <w:pStyle w:val="Heading2"/>
      </w:pPr>
      <w:r>
        <w:t xml:space="preserve">3. Clinical Competency Assessment</w:t>
      </w:r>
    </w:p>
    <w:bookmarkStart w:id="22" w:name="patient-assessment-and-triage"/>
    <w:p>
      <w:pPr>
        <w:pStyle w:val="Heading3"/>
      </w:pPr>
      <w:r>
        <w:t xml:space="preserve">3.1 Patient Assessment and Triage</w:t>
      </w:r>
    </w:p>
    <w:p>
      <w:pPr>
        <w:pStyle w:val="FirstParagraph"/>
      </w:pPr>
      <w:r>
        <w:t xml:space="preserve">The Paramedic team demonstrated a high level of proficiency in primary and secondary surveys. In the chaotic environment of India New Delhi, where bystanders may provide inaccurate information, the ability to quickly and accurately assess the patient's Airway, Breathing, and Circulation (ABC) is paramount. The review found that 92% of assessments were conducted within the recommended timeframe. However, there is a need for enhanced training in pediatric triage, as urban slum areas often present with high rates of pediatric respiratory distress.</w:t>
      </w:r>
    </w:p>
    <w:bookmarkEnd w:id="22"/>
    <w:bookmarkStart w:id="23" w:name="advanced-life-support-als-interventions"/>
    <w:p>
      <w:pPr>
        <w:pStyle w:val="Heading3"/>
      </w:pPr>
      <w:r>
        <w:t xml:space="preserve">3.2 Advanced Life Support (ALS) Interventions</w:t>
      </w:r>
    </w:p>
    <w:p>
      <w:pPr>
        <w:pStyle w:val="FirstParagraph"/>
      </w:pPr>
      <w:r>
        <w:t xml:space="preserve">The deployment of ALS protocols was scrutinized. The Paramedics showed competence in managing cardiac arrests and administering defibrillation. However, the review noted inconsistencies in the documentation of medication administration during high-stress trauma cases. Given the high incidence of road traffic accidents in New Delhi, the management of spinal injuries and hemorrhage control was evaluated. While tourniquet application was effective, the use of pelvic binders requires further standardization across all shifts.</w:t>
      </w:r>
    </w:p>
    <w:bookmarkEnd w:id="23"/>
    <w:bookmarkEnd w:id="24"/>
    <w:bookmarkStart w:id="27" w:name="X0d320e57a5e125b212395bdaa87fe6a5afe9717"/>
    <w:p>
      <w:pPr>
        <w:pStyle w:val="Heading2"/>
      </w:pPr>
      <w:r>
        <w:t xml:space="preserve">4. Operational Challenges in India New Delhi</w:t>
      </w:r>
    </w:p>
    <w:p>
      <w:pPr>
        <w:pStyle w:val="FirstParagraph"/>
      </w:pPr>
      <w:r>
        <w:t xml:space="preserve">Operating in India New Delhi presents unique logistical hurdles that directly impact the Paramedic's ability to deliver timely care.</w:t>
      </w:r>
    </w:p>
    <w:bookmarkStart w:id="25" w:name="traffic-congestion-and-response-times"/>
    <w:p>
      <w:pPr>
        <w:pStyle w:val="Heading3"/>
      </w:pPr>
      <w:r>
        <w:t xml:space="preserve">4.1 Traffic Congestion and Response Times</w:t>
      </w:r>
    </w:p>
    <w:p>
      <w:pPr>
        <w:pStyle w:val="FirstParagraph"/>
      </w:pPr>
      <w:r>
        <w:t xml:space="preserve">The review highlights that traffic congestion remains the single biggest barrier to rapid response. Paramedics were observed utilizing alternative routes effectively, but there is a critical need for better integration with traffic management systems. The "Green Corridor" initiative must be more rigorously enforced to allow Paramedics to reach critical patients in areas like South Delhi and the Industrial Area within the golden hour.</w:t>
      </w:r>
    </w:p>
    <w:bookmarkEnd w:id="25"/>
    <w:bookmarkStart w:id="26" w:name="environmental-factors"/>
    <w:p>
      <w:pPr>
        <w:pStyle w:val="Heading3"/>
      </w:pPr>
      <w:r>
        <w:t xml:space="preserve">4.2 Environmental Factors</w:t>
      </w:r>
    </w:p>
    <w:p>
      <w:pPr>
        <w:pStyle w:val="FirstParagraph"/>
      </w:pPr>
      <w:r>
        <w:t xml:space="preserve">The extreme weather conditions of New Delhi, ranging from severe heatwaves to winter smog, pose significant risks to both patients and Paramedics. The review found that while heatstroke protocols were well-executed, respiratory support protocols for patients suffering from air pollution-induced exacerbations need to be updated. Paramedics must be equipped with better personal protective equipment (PPE) to operate safely in high-pollution zones.</w:t>
      </w:r>
    </w:p>
    <w:bookmarkEnd w:id="26"/>
    <w:bookmarkEnd w:id="27"/>
    <w:bookmarkStart w:id="28" w:name="documentation-and-communication"/>
    <w:p>
      <w:pPr>
        <w:pStyle w:val="Heading2"/>
      </w:pPr>
      <w:r>
        <w:t xml:space="preserve">5. Documentation and Communication</w:t>
      </w:r>
    </w:p>
    <w:p>
      <w:pPr>
        <w:pStyle w:val="FirstParagraph"/>
      </w:pPr>
      <w:r>
        <w:t xml:space="preserve">Accurate documentation is the legal and clinical backbone of the Paramedic profession. This review assessed the Patient Care Reports (PCRs) submitted by the team. While clinical details were generally accurate, there were delays in digital submission due to connectivity issues in certain parts of the city. Furthermore, communication with receiving hospitals in New Delhi needs improvement. The "handover" process often lacks critical details regarding pre-hospital interventions, which can delay definitive care upon arrival at the trauma center.</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proposed to enhance the performance of Paramedics in India New Delhi:</w:t>
      </w:r>
    </w:p>
    <w:p>
      <w:pPr>
        <w:numPr>
          <w:ilvl w:val="0"/>
          <w:numId w:val="1002"/>
        </w:numPr>
        <w:pStyle w:val="Compact"/>
      </w:pPr>
      <w:r>
        <w:rPr>
          <w:bCs/>
          <w:b/>
        </w:rPr>
        <w:t xml:space="preserve">Specialized Trauma Training:</w:t>
      </w:r>
      <w:r>
        <w:t xml:space="preserve"> </w:t>
      </w:r>
      <w:r>
        <w:t xml:space="preserve">Implement mandatory quarterly workshops focused on mass casualty incidents and complex trauma, reflecting the high RTA rates in the capital.</w:t>
      </w:r>
    </w:p>
    <w:p>
      <w:pPr>
        <w:numPr>
          <w:ilvl w:val="0"/>
          <w:numId w:val="1002"/>
        </w:numPr>
        <w:pStyle w:val="Compact"/>
      </w:pPr>
      <w:r>
        <w:rPr>
          <w:bCs/>
          <w:b/>
        </w:rPr>
        <w:t xml:space="preserve">Technology Integration:</w:t>
      </w:r>
      <w:r>
        <w:t xml:space="preserve"> </w:t>
      </w:r>
      <w:r>
        <w:t xml:space="preserve">Upgrade communication devices to ensure real-time data sharing with hospitals, reducing handover errors.</w:t>
      </w:r>
    </w:p>
    <w:p>
      <w:pPr>
        <w:numPr>
          <w:ilvl w:val="0"/>
          <w:numId w:val="1002"/>
        </w:numPr>
        <w:pStyle w:val="Compact"/>
      </w:pPr>
      <w:r>
        <w:rPr>
          <w:bCs/>
          <w:b/>
        </w:rPr>
        <w:t xml:space="preserve">Environmental Protocols:</w:t>
      </w:r>
      <w:r>
        <w:t xml:space="preserve"> </w:t>
      </w:r>
      <w:r>
        <w:t xml:space="preserve">Develop specific guidelines for treating pollution-related respiratory distress and heat-related illnesses.</w:t>
      </w:r>
    </w:p>
    <w:p>
      <w:pPr>
        <w:numPr>
          <w:ilvl w:val="0"/>
          <w:numId w:val="1002"/>
        </w:numPr>
        <w:pStyle w:val="Compact"/>
      </w:pPr>
      <w:r>
        <w:rPr>
          <w:bCs/>
          <w:b/>
        </w:rPr>
        <w:t xml:space="preserve">Community Engagement:</w:t>
      </w:r>
      <w:r>
        <w:t xml:space="preserve"> </w:t>
      </w:r>
      <w:r>
        <w:t xml:space="preserve">Paramedics should engage in community health education in residential colonies to improve public awareness of emergency numbers and basic first aid.</w:t>
      </w:r>
    </w:p>
    <w:bookmarkEnd w:id="29"/>
    <w:bookmarkStart w:id="30" w:name="conclusion"/>
    <w:p>
      <w:pPr>
        <w:pStyle w:val="Heading2"/>
      </w:pPr>
      <w:r>
        <w:t xml:space="preserve">7. Conclusion</w:t>
      </w:r>
    </w:p>
    <w:p>
      <w:pPr>
        <w:pStyle w:val="FirstParagraph"/>
      </w:pPr>
      <w:r>
        <w:t xml:space="preserve">The Paramedic workforce in India New Delhi plays a vital role in the city's healthcare infrastructure. This Peer Review Report confirms that while clinical skills are generally robust, operational challenges specific to the urban landscape of New Delhi require strategic interventions. By addressing the gaps in documentation, environmental preparedness, and inter-agency coordination, the quality of pre-hospital care can be significantly elevated, ultimately saving more lives in the National Capital Region.</w:t>
      </w:r>
    </w:p>
    <w:bookmarkEnd w:id="30"/>
    <w:p>
      <w:pPr>
        <w:pStyle w:val="BodyText"/>
      </w:pPr>
      <w:r>
        <w:rPr>
          <w:bCs/>
          <w:b/>
        </w:rPr>
        <w:t xml:space="preserve">Reviewed By:</w:t>
      </w:r>
      <w:r>
        <w:br/>
      </w:r>
      <w:r>
        <w:t xml:space="preserve">Dr. A. Sharma</w:t>
      </w:r>
      <w:r>
        <w:br/>
      </w:r>
      <w:r>
        <w:t xml:space="preserve">Senior Medical Officer</w:t>
      </w:r>
      <w:r>
        <w:br/>
      </w:r>
      <w:r>
        <w:t xml:space="preserve">DEMS Authority</w:t>
      </w:r>
    </w:p>
    <w:p>
      <w:pPr>
        <w:pStyle w:val="BodyText"/>
      </w:pPr>
      <w:r>
        <w:rPr>
          <w:bCs/>
          <w:b/>
        </w:rPr>
        <w:t xml:space="preserve">Approved By:</w:t>
      </w:r>
      <w:r>
        <w:br/>
      </w:r>
      <w:r>
        <w:t xml:space="preserve">R. Verma</w:t>
      </w:r>
      <w:r>
        <w:br/>
      </w:r>
      <w:r>
        <w:t xml:space="preserve">Director of Operations</w:t>
      </w:r>
      <w:r>
        <w:br/>
      </w:r>
      <w:r>
        <w:t xml:space="preserve">India New Delhi EMS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Services in India New Delhi</dc:title>
  <dc:creator/>
  <dc:language>en</dc:language>
  <cp:keywords/>
  <dcterms:created xsi:type="dcterms:W3CDTF">2026-10-10T06:31:58Z</dcterms:created>
  <dcterms:modified xsi:type="dcterms:W3CDTF">2026-10-10T06:31:58Z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