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Indonesia Jakarta (DKI Jakarta Metropolitan Area)</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National Emergency Medical Services (NEMS) Accreditation Board</w:t>
      </w:r>
    </w:p>
    <w:bookmarkEnd w:id="20"/>
    <w:bookmarkStart w:id="21" w:name="executive-summary"/>
    <w:p>
      <w:pPr>
        <w:pStyle w:val="Heading2"/>
      </w:pPr>
      <w:r>
        <w:t xml:space="preserve">1. Executive Summary</w:t>
      </w:r>
    </w:p>
    <w:p>
      <w:pPr>
        <w:pStyle w:val="FirstParagraph"/>
      </w:pPr>
      <w:r>
        <w:t xml:space="preserve">This Peer Review Report evaluates the current state of Paramedic practice within the complex urban environment of Indonesia Jakarta. As the capital city and economic hub of the nation, Jakarta presents unique challenges regarding traffic congestion, population density, and the prevalence of non-communicable diseases. The purpose of this review is to assess whether the deployed Paramedic workforce meets the rigorous standards required for modern pre-hospital emergency care. The review focuses on clinical decision-making, adherence to protocols, equipment utilization, and the integration of local health regulations.</w:t>
      </w:r>
    </w:p>
    <w:bookmarkEnd w:id="21"/>
    <w:bookmarkStart w:id="22" w:name="introduction-and-scope"/>
    <w:p>
      <w:pPr>
        <w:pStyle w:val="Heading2"/>
      </w:pPr>
      <w:r>
        <w:t xml:space="preserve">2. Introduction and Scope</w:t>
      </w:r>
    </w:p>
    <w:p>
      <w:pPr>
        <w:pStyle w:val="FirstParagraph"/>
      </w:pPr>
      <w:r>
        <w:t xml:space="preserve">The role of the Paramedic in Indonesia has evolved significantly over the past decade. In Jakarta, the demand for advanced life support (ALS) has outpaced the initial training infrastructure. This Peer Review Report examines a sample of Paramedic units operating across the five administrative cities of Jakarta (Central, North, South, West, and East). The scope includes an analysis of response times, on-scene management of trauma and medical emergencies, and the handover process at receiving hospitals.</w:t>
      </w:r>
    </w:p>
    <w:p>
      <w:pPr>
        <w:pStyle w:val="BodyText"/>
      </w:pPr>
      <w:r>
        <w:t xml:space="preserve">Given the specific context of Indonesia Jakarta, the review places special emphasis on the Paramedic's ability to navigate the "Golden Hour" amidst severe traffic conditions and the necessity of providing definitive care at the scene when transport is delayed.</w:t>
      </w:r>
    </w:p>
    <w:bookmarkEnd w:id="22"/>
    <w:bookmarkStart w:id="25" w:name="clinical-competency-assessment"/>
    <w:p>
      <w:pPr>
        <w:pStyle w:val="Heading2"/>
      </w:pPr>
      <w:r>
        <w:t xml:space="preserve">3. Clinical Competency Assessment</w:t>
      </w:r>
    </w:p>
    <w:p>
      <w:pPr>
        <w:pStyle w:val="FirstParagraph"/>
      </w:pPr>
      <w:r>
        <w:t xml:space="preserve">The core of this Peer Review Report is the evaluation of clinical skills. The review panel observed that the majority of Paramedics in Jakarta demonstrate a solid foundation in Basic Life Support (BLS). However, the application of Advanced Life Support (ALS) protocols shows variability.</w:t>
      </w:r>
    </w:p>
    <w:bookmarkStart w:id="23" w:name="trauma-management"/>
    <w:p>
      <w:pPr>
        <w:pStyle w:val="Heading3"/>
      </w:pPr>
      <w:r>
        <w:t xml:space="preserve">3.1 Trauma Management</w:t>
      </w:r>
    </w:p>
    <w:p>
      <w:pPr>
        <w:pStyle w:val="FirstParagraph"/>
      </w:pPr>
      <w:r>
        <w:t xml:space="preserve">Jakarta experiences a high volume of traffic accidents involving motorcycles and private vehicles. The review found that Paramedics are generally proficient in primary survey techniques (ABCDE approach). However, there is a need for enhanced training in rapid extrication techniques and spinal immobilization in confined urban spaces. The Peer Review Report recommends a standardized trauma registry to track outcomes and improve future interventions.</w:t>
      </w:r>
    </w:p>
    <w:bookmarkEnd w:id="23"/>
    <w:bookmarkStart w:id="24" w:name="medical-emergencies"/>
    <w:p>
      <w:pPr>
        <w:pStyle w:val="Heading3"/>
      </w:pPr>
      <w:r>
        <w:t xml:space="preserve">3.2 Medical Emergencies</w:t>
      </w:r>
    </w:p>
    <w:p>
      <w:pPr>
        <w:pStyle w:val="FirstParagraph"/>
      </w:pPr>
      <w:r>
        <w:t xml:space="preserve">With a rising incidence of cardiovascular diseases and diabetes in the Indonesian population, Paramedics in Jakarta frequently encounter cardiac arrests and diabetic emergencies. The review indicates that the use of Automated External Defibrillators (AEDs) is increasing, but the administration of advanced pharmacological interventions remains inconsistent. Strict adherence to the national clinical guidelines is essential to ensure patient safety.</w:t>
      </w:r>
    </w:p>
    <w:bookmarkEnd w:id="24"/>
    <w:bookmarkEnd w:id="25"/>
    <w:bookmarkStart w:id="26" w:name="X431814c635384555de248bae8d94cc24bf6a025"/>
    <w:p>
      <w:pPr>
        <w:pStyle w:val="Heading2"/>
      </w:pPr>
      <w:r>
        <w:t xml:space="preserve">4. Operational Challenges in Indonesia Jakarta</w:t>
      </w:r>
    </w:p>
    <w:p>
      <w:pPr>
        <w:pStyle w:val="FirstParagraph"/>
      </w:pPr>
      <w:r>
        <w:t xml:space="preserve">A critical component of this Peer Review Report is the analysis of environmental factors affecting Paramedic performance. Jakarta is notorious for its traffic congestion, which directly impacts response times and patient outcomes.</w:t>
      </w:r>
    </w:p>
    <w:p>
      <w:pPr>
        <w:pStyle w:val="BodyText"/>
      </w:pPr>
      <w:r>
        <w:t xml:space="preserve">The review highlights that Paramedics often face delays in reaching the scene and transporting patients to hospitals. Consequently, the Paramedic must be capable of stabilizing patients for extended periods at the scene. This requires a higher level of autonomy and clinical judgment than in less congested regions. The report suggests that the integration of real-time traffic data into dispatch systems could significantly improve efficiency.</w:t>
      </w:r>
    </w:p>
    <w:p>
      <w:pPr>
        <w:pStyle w:val="BodyText"/>
      </w:pPr>
      <w:r>
        <w:t xml:space="preserve">Furthermore, the diverse socio-economic landscape of Indonesia Jakarta means that Paramedics must be culturally competent and able to communicate effectively with patients from various backgrounds. Language barriers and health literacy levels vary, requiring Paramedics to adapt their communication strategies accordingly.</w:t>
      </w:r>
    </w:p>
    <w:bookmarkEnd w:id="26"/>
    <w:bookmarkStart w:id="27" w:name="equipment-and-resource-availability"/>
    <w:p>
      <w:pPr>
        <w:pStyle w:val="Heading2"/>
      </w:pPr>
      <w:r>
        <w:t xml:space="preserve">5. Equipment and Resource Availability</w:t>
      </w:r>
    </w:p>
    <w:p>
      <w:pPr>
        <w:pStyle w:val="FirstParagraph"/>
      </w:pPr>
      <w:r>
        <w:t xml:space="preserve">The Peer Review Report assessed the availability and functionality of emergency medical equipment in Jakarta-based ambulances. While major hospitals and private ambulance services are well-equipped, there are disparities in the resources available to public service units.</w:t>
      </w:r>
    </w:p>
    <w:p>
      <w:pPr>
        <w:pStyle w:val="BodyText"/>
      </w:pPr>
      <w:r>
        <w:t xml:space="preserve">Key findings include:</w:t>
      </w:r>
    </w:p>
    <w:p>
      <w:pPr>
        <w:numPr>
          <w:ilvl w:val="0"/>
          <w:numId w:val="1001"/>
        </w:numPr>
        <w:pStyle w:val="Compact"/>
      </w:pPr>
      <w:r>
        <w:t xml:space="preserve">Inconsistent maintenance of oxygen delivery systems.</w:t>
      </w:r>
    </w:p>
    <w:p>
      <w:pPr>
        <w:numPr>
          <w:ilvl w:val="0"/>
          <w:numId w:val="1001"/>
        </w:numPr>
        <w:pStyle w:val="Compact"/>
      </w:pPr>
      <w:r>
        <w:t xml:space="preserve">Need for more portable ultrasound devices to assist in point-of-care diagnostics.</w:t>
      </w:r>
    </w:p>
    <w:p>
      <w:pPr>
        <w:numPr>
          <w:ilvl w:val="0"/>
          <w:numId w:val="1001"/>
        </w:numPr>
        <w:pStyle w:val="Compact"/>
      </w:pPr>
      <w:r>
        <w:t xml:space="preserve">Requirement for upgraded personal protective equipment (PPE) to handle infectious disease outbreaks.</w:t>
      </w:r>
    </w:p>
    <w:p>
      <w:pPr>
        <w:pStyle w:val="FirstParagraph"/>
      </w:pPr>
      <w:r>
        <w:t xml:space="preserve">Standardizing equipment across all Paramedic units in Indonesia Jakarta is crucial to ensure equitable care regardless of the provider.</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proposed to enhance the quality of Paramedic services in Indonesia Jakarta:</w:t>
      </w:r>
    </w:p>
    <w:p>
      <w:pPr>
        <w:numPr>
          <w:ilvl w:val="0"/>
          <w:numId w:val="1002"/>
        </w:numPr>
        <w:pStyle w:val="Compact"/>
      </w:pPr>
      <w:r>
        <w:rPr>
          <w:bCs/>
          <w:b/>
        </w:rPr>
        <w:t xml:space="preserve">Continuous Professional Development:</w:t>
      </w:r>
      <w:r>
        <w:t xml:space="preserve"> </w:t>
      </w:r>
      <w:r>
        <w:t xml:space="preserve">Implement mandatory quarterly training sessions focusing on advanced trauma life support and urban emergency management.</w:t>
      </w:r>
    </w:p>
    <w:p>
      <w:pPr>
        <w:numPr>
          <w:ilvl w:val="0"/>
          <w:numId w:val="1002"/>
        </w:numPr>
        <w:pStyle w:val="Compact"/>
      </w:pPr>
      <w:r>
        <w:rPr>
          <w:bCs/>
          <w:b/>
        </w:rPr>
        <w:t xml:space="preserve">Protocol Standardization:</w:t>
      </w:r>
      <w:r>
        <w:t xml:space="preserve"> </w:t>
      </w:r>
      <w:r>
        <w:t xml:space="preserve">Develop a unified clinical protocol for all Paramedics operating in Jakarta to ensure consistency in care.</w:t>
      </w:r>
    </w:p>
    <w:p>
      <w:pPr>
        <w:numPr>
          <w:ilvl w:val="0"/>
          <w:numId w:val="1002"/>
        </w:numPr>
        <w:pStyle w:val="Compact"/>
      </w:pPr>
      <w:r>
        <w:rPr>
          <w:bCs/>
          <w:b/>
        </w:rPr>
        <w:t xml:space="preserve">Technology Integration:</w:t>
      </w:r>
      <w:r>
        <w:t xml:space="preserve"> </w:t>
      </w:r>
      <w:r>
        <w:t xml:space="preserve">Invest in GPS-enabled dispatch systems and mobile health records to improve coordination between Paramedics and hospital staff.</w:t>
      </w:r>
    </w:p>
    <w:p>
      <w:pPr>
        <w:numPr>
          <w:ilvl w:val="0"/>
          <w:numId w:val="1002"/>
        </w:numPr>
        <w:pStyle w:val="Compact"/>
      </w:pPr>
      <w:r>
        <w:rPr>
          <w:bCs/>
          <w:b/>
        </w:rPr>
        <w:t xml:space="preserve">Public Awareness:</w:t>
      </w:r>
      <w:r>
        <w:t xml:space="preserve"> </w:t>
      </w:r>
      <w:r>
        <w:t xml:space="preserve">Launch campaigns to educate the public on the role of Paramedics and the importance of calling emergency services early.</w:t>
      </w:r>
    </w:p>
    <w:bookmarkEnd w:id="28"/>
    <w:bookmarkStart w:id="29" w:name="conclusion"/>
    <w:p>
      <w:pPr>
        <w:pStyle w:val="Heading2"/>
      </w:pPr>
      <w:r>
        <w:t xml:space="preserve">7. Conclusion</w:t>
      </w:r>
    </w:p>
    <w:p>
      <w:pPr>
        <w:pStyle w:val="FirstParagraph"/>
      </w:pPr>
      <w:r>
        <w:t xml:space="preserve">This Peer Review Report concludes that while the Paramedic workforce in Indonesia Jakarta is dedicated and increasingly skilled, there is significant room for improvement in clinical consistency, resource allocation, and operational efficiency. By addressing the challenges specific to the Jakarta metropolitan area and investing in the professional development of Paramedics, the city can establish a world-class pre-hospital emergency care system. The ultimate goal is to reduce mortality and morbidity rates through timely, effective, and compassionate care.</w:t>
      </w:r>
    </w:p>
    <w:bookmarkEnd w:id="29"/>
    <w:p>
      <w:pPr>
        <w:pStyle w:val="BodyText"/>
      </w:pPr>
      <w:r>
        <w:rPr>
          <w:bCs/>
          <w:b/>
        </w:rPr>
        <w:t xml:space="preserve">Prepared by:</w:t>
      </w:r>
    </w:p>
    <w:p>
      <w:pPr>
        <w:pStyle w:val="BodyText"/>
      </w:pPr>
      <w:r>
        <w:t xml:space="preserve">Dr. Sarah Wijaya, MD, FACEP</w:t>
      </w:r>
    </w:p>
    <w:p>
      <w:pPr>
        <w:pStyle w:val="BodyText"/>
      </w:pPr>
      <w:r>
        <w:t xml:space="preserve">Lead Reviewer, NEMS Accreditation Board</w:t>
      </w:r>
    </w:p>
    <w:p>
      <w:pPr>
        <w:pStyle w:val="BodyText"/>
      </w:pPr>
      <w:r>
        <w:rPr>
          <w:iCs/>
          <w:i/>
        </w:rPr>
        <w:t xml:space="preserve">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Indonesia Jakarta</dc:title>
  <dc:creator/>
  <dc:language>en</dc:language>
  <cp:keywords/>
  <dcterms:created xsi:type="dcterms:W3CDTF">2026-10-10T02:45:10Z</dcterms:created>
  <dcterms:modified xsi:type="dcterms:W3CDTF">2026-10-10T02:45:10Z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