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Operational Standards of Paramedic Personnel</w:t>
      </w:r>
    </w:p>
    <w:p>
      <w:pPr>
        <w:pStyle w:val="BodyText"/>
      </w:pPr>
      <w:r>
        <w:rPr>
          <w:bCs/>
          <w:b/>
        </w:rPr>
        <w:t xml:space="preserve">Location:</w:t>
      </w:r>
      <w:r>
        <w:t xml:space="preserve"> </w:t>
      </w:r>
      <w:r>
        <w:t xml:space="preserve">Tehran, Iran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National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evaluates the clinical competency, operational efficiency, and adherence to standardized protocols of Paramedic staff operating within the metropolitan area of Tehran, Iran. The review was conducted to ensure that emergency medical services (EMS) align with both national health regulations and international best practices. The assessment focuses on the critical role of the Paramedic in the pre-hospital care chain, specifically addressing the unique challenges presented by Tehran’s high-density urban environment, traffic congestion, and diverse patient demographics.</w:t>
      </w:r>
    </w:p>
    <w:bookmarkEnd w:id="21"/>
    <w:bookmarkStart w:id="22" w:name="introduction-and-scope"/>
    <w:p>
      <w:pPr>
        <w:pStyle w:val="Heading2"/>
      </w:pPr>
      <w:r>
        <w:t xml:space="preserve">2. Introduction and Scope</w:t>
      </w:r>
    </w:p>
    <w:p>
      <w:pPr>
        <w:pStyle w:val="FirstParagraph"/>
      </w:pPr>
      <w:r>
        <w:t xml:space="preserve">The emergency medical system in Iran has undergone significant modernization in recent years. Tehran, as the capital and most populous city, serves as the primary hub for advanced emergency care. The Paramedic workforce in this region is tasked with managing a high volume of trauma cases, cardiac emergencies, and environmental incidents. This report analyzes the performance of these professionals based on direct observation, case file audits, and peer feedback mechanisms.</w:t>
      </w:r>
    </w:p>
    <w:p>
      <w:pPr>
        <w:pStyle w:val="BodyText"/>
      </w:pPr>
      <w:r>
        <w:t xml:space="preserve">The scope of this review encompasses the evaluation of advanced life support (ALS) skills, triage accuracy, communication with receiving hospitals, and the maintenance of medical equipment. It is imperative that the standards upheld by Paramedics in Tehran reflect the complexity of the city’s infrastructure and the expectations of the Iranian Ministry of Health and Medical Education.</w:t>
      </w:r>
    </w:p>
    <w:bookmarkEnd w:id="22"/>
    <w:bookmarkStart w:id="25" w:name="clinical-competency-assessment"/>
    <w:p>
      <w:pPr>
        <w:pStyle w:val="Heading2"/>
      </w:pPr>
      <w:r>
        <w:t xml:space="preserve">3. Clinical Competency Assessment</w:t>
      </w:r>
    </w:p>
    <w:bookmarkStart w:id="23" w:name="advanced-life-support-als-proficiency"/>
    <w:p>
      <w:pPr>
        <w:pStyle w:val="Heading3"/>
      </w:pPr>
      <w:r>
        <w:t xml:space="preserve">3.1 Advanced Life Support (ALS) Proficiency</w:t>
      </w:r>
    </w:p>
    <w:p>
      <w:pPr>
        <w:pStyle w:val="FirstParagraph"/>
      </w:pPr>
      <w:r>
        <w:t xml:space="preserve">The review indicates that the majority of Paramedics in Tehran demonstrate a high level of proficiency in ALS protocols. Skills such as advanced airway management, intravenous access, and pharmacological intervention for cardiac arrest are generally performed correctly. However, the review identified a need for more frequent simulation-based training to maintain muscle memory for rare but critical procedures, such as needle decompression for tension pneumothorax.</w:t>
      </w:r>
    </w:p>
    <w:bookmarkEnd w:id="23"/>
    <w:bookmarkStart w:id="24" w:name="trauma-management"/>
    <w:p>
      <w:pPr>
        <w:pStyle w:val="Heading3"/>
      </w:pPr>
      <w:r>
        <w:t xml:space="preserve">3.2 Trauma Management</w:t>
      </w:r>
    </w:p>
    <w:p>
      <w:pPr>
        <w:pStyle w:val="FirstParagraph"/>
      </w:pPr>
      <w:r>
        <w:t xml:space="preserve">Given the high rate of vehicular accidents in Tehran due to traffic density, trauma care is a focal point of this Peer Review Report. Paramedics were observed applying the International Trauma Life Support (ITLS) guidelines effectively. The ability to stabilize spinal injuries and manage hemorrhage in the chaotic environment of Tehran’s streets was noted as a strength. Nevertheless, the report recommends enhanced training in pediatric trauma, as the demographic distribution in certain districts of Tehran requires specialized pediatric protocols.</w:t>
      </w:r>
    </w:p>
    <w:bookmarkEnd w:id="24"/>
    <w:bookmarkEnd w:id="25"/>
    <w:bookmarkStart w:id="28" w:name="operational-efficiency-and-logistics"/>
    <w:p>
      <w:pPr>
        <w:pStyle w:val="Heading2"/>
      </w:pPr>
      <w:r>
        <w:t xml:space="preserve">4. Operational Efficiency and Logistics</w:t>
      </w:r>
    </w:p>
    <w:bookmarkStart w:id="26" w:name="response-times-and-navigation"/>
    <w:p>
      <w:pPr>
        <w:pStyle w:val="Heading3"/>
      </w:pPr>
      <w:r>
        <w:t xml:space="preserve">4.1 Response Times and Navigation</w:t>
      </w:r>
    </w:p>
    <w:p>
      <w:pPr>
        <w:pStyle w:val="FirstParagraph"/>
      </w:pPr>
      <w:r>
        <w:t xml:space="preserve">A significant challenge for Paramedics in Iran Tehran is the severe traffic congestion. This Peer Review Report highlights that while clinical skills are robust, logistical delays often impact patient outcomes. The review suggests that Paramedics should be better integrated with traffic management systems to expedite response times. Furthermore, the use of GPS technology and real-time traffic data should be standardized across all ambulance units to optimize routing through the city’s complex road network.</w:t>
      </w:r>
    </w:p>
    <w:bookmarkEnd w:id="26"/>
    <w:bookmarkStart w:id="27" w:name="equipment-maintenance"/>
    <w:p>
      <w:pPr>
        <w:pStyle w:val="Heading3"/>
      </w:pPr>
      <w:r>
        <w:t xml:space="preserve">4.2 Equipment Maintenance</w:t>
      </w:r>
    </w:p>
    <w:p>
      <w:pPr>
        <w:pStyle w:val="FirstParagraph"/>
      </w:pPr>
      <w:r>
        <w:t xml:space="preserve">The availability and functionality of medical equipment are critical for effective pre-hospital care. The audit revealed that while most ambulances are well-equipped, there are inconsistencies in the maintenance of defibrillators and ventilators. It is recommended that a stricter quality control protocol be implemented to ensure that every Paramedic in Tehran has access to fully functional life-support equipment at all times.</w:t>
      </w:r>
    </w:p>
    <w:bookmarkEnd w:id="27"/>
    <w:bookmarkEnd w:id="28"/>
    <w:bookmarkStart w:id="29" w:name="Xb42826e17f6141c5ac85131dd305231d617db3e"/>
    <w:p>
      <w:pPr>
        <w:pStyle w:val="Heading2"/>
      </w:pPr>
      <w:r>
        <w:t xml:space="preserve">5. Communication and Interprofessional Collaboration</w:t>
      </w:r>
    </w:p>
    <w:p>
      <w:pPr>
        <w:pStyle w:val="FirstParagraph"/>
      </w:pPr>
      <w:r>
        <w:t xml:space="preserve">Effective communication is the backbone of emergency medicine. This report assesses the communication channels between Paramedics, dispatch centers, and receiving hospitals in Tehran. The findings suggest that while radio communication is generally clear, the transfer of patient information to hospital staff can be improved. Standardized handover protocols, such as the SBAR (Situation, Background, Assessment, Recommendation) method, should be universally adopted to ensure that critical patient data is not lost during the transition from the ambulance to the emergency department.</w:t>
      </w:r>
    </w:p>
    <w:p>
      <w:pPr>
        <w:pStyle w:val="BodyText"/>
      </w:pPr>
      <w:r>
        <w:t xml:space="preserve">Additionally, the cultural context of Iran requires Paramedics to possess strong interpersonal skills. The review notes that Paramedics generally handle family interactions with empathy and professionalism, which is crucial in maintaining public trust in the EMS system.</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Paramedic services in Tehran, Iran:</w:t>
      </w:r>
    </w:p>
    <w:p>
      <w:pPr>
        <w:numPr>
          <w:ilvl w:val="0"/>
          <w:numId w:val="1001"/>
        </w:numPr>
        <w:pStyle w:val="Compact"/>
      </w:pPr>
      <w:r>
        <w:rPr>
          <w:bCs/>
          <w:b/>
        </w:rPr>
        <w:t xml:space="preserve">Continuous Education:</w:t>
      </w:r>
      <w:r>
        <w:t xml:space="preserve"> </w:t>
      </w:r>
      <w:r>
        <w:t xml:space="preserve">Implement mandatory quarterly refresher courses focusing on advanced trauma life support and pediatric emergencies.</w:t>
      </w:r>
    </w:p>
    <w:p>
      <w:pPr>
        <w:numPr>
          <w:ilvl w:val="0"/>
          <w:numId w:val="1001"/>
        </w:numPr>
        <w:pStyle w:val="Compact"/>
      </w:pPr>
      <w:r>
        <w:rPr>
          <w:bCs/>
          <w:b/>
        </w:rPr>
        <w:t xml:space="preserve">Technological Integration:</w:t>
      </w:r>
      <w:r>
        <w:t xml:space="preserve"> </w:t>
      </w:r>
      <w:r>
        <w:t xml:space="preserve">Upgrade ambulance communication systems to include real-time video consultation capabilities with hospital specialists.</w:t>
      </w:r>
    </w:p>
    <w:p>
      <w:pPr>
        <w:numPr>
          <w:ilvl w:val="0"/>
          <w:numId w:val="1001"/>
        </w:numPr>
        <w:pStyle w:val="Compact"/>
      </w:pPr>
      <w:r>
        <w:rPr>
          <w:bCs/>
          <w:b/>
        </w:rPr>
        <w:t xml:space="preserve">Quality Assurance:</w:t>
      </w:r>
      <w:r>
        <w:t xml:space="preserve"> </w:t>
      </w:r>
      <w:r>
        <w:t xml:space="preserve">Establish a regular equipment audit schedule to ensure all medical devices are operational.</w:t>
      </w:r>
    </w:p>
    <w:p>
      <w:pPr>
        <w:numPr>
          <w:ilvl w:val="0"/>
          <w:numId w:val="1001"/>
        </w:numPr>
        <w:pStyle w:val="Compact"/>
      </w:pPr>
      <w:r>
        <w:rPr>
          <w:bCs/>
          <w:b/>
        </w:rPr>
        <w:t xml:space="preserve">Psychological Support:</w:t>
      </w:r>
      <w:r>
        <w:t xml:space="preserve"> </w:t>
      </w:r>
      <w:r>
        <w:t xml:space="preserve">Provide mental health resources for Paramedics, given the high-stress nature of their work in a bustling metropolis like Tehran.</w:t>
      </w:r>
    </w:p>
    <w:bookmarkEnd w:id="30"/>
    <w:bookmarkStart w:id="31" w:name="conclusion"/>
    <w:p>
      <w:pPr>
        <w:pStyle w:val="Heading2"/>
      </w:pPr>
      <w:r>
        <w:t xml:space="preserve">7. Conclusion</w:t>
      </w:r>
    </w:p>
    <w:p>
      <w:pPr>
        <w:pStyle w:val="FirstParagraph"/>
      </w:pPr>
      <w:r>
        <w:t xml:space="preserve">In conclusion, the Paramedic workforce in Tehran, Iran, plays a vital role in the nation’s healthcare infrastructure. This Peer Review Report confirms that while clinical standards are generally high, there are areas for improvement regarding operational logistics, equipment maintenance, and communication protocols. By addressing these issues, the emergency medical services in Tehran can further enhance patient outcomes and ensure a safer, more efficient response system for the citizens of Iran.</w:t>
      </w:r>
    </w:p>
    <w:bookmarkEnd w:id="31"/>
    <w:p>
      <w:pPr>
        <w:pStyle w:val="BodyText"/>
      </w:pPr>
      <w:r>
        <w:rPr>
          <w:bCs/>
          <w:b/>
        </w:rPr>
        <w:t xml:space="preserve">Prepared by:</w:t>
      </w:r>
    </w:p>
    <w:p>
      <w:pPr>
        <w:pStyle w:val="BodyText"/>
      </w:pPr>
      <w:r>
        <w:t xml:space="preserve">Dr. [Name Redacted]</w:t>
      </w:r>
    </w:p>
    <w:p>
      <w:pPr>
        <w:pStyle w:val="BodyText"/>
      </w:pPr>
      <w:r>
        <w:t xml:space="preserve">Senior Medical Reviewer</w:t>
      </w:r>
    </w:p>
    <w:p>
      <w:pPr>
        <w:pStyle w:val="BodyText"/>
      </w:pPr>
      <w:r>
        <w:t xml:space="preserve">National Emergency Medical Services Quality Assurance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Tehran, Iran</dc:title>
  <dc:creator/>
  <dc:language>en</dc:language>
  <cp:keywords/>
  <dcterms:created xsi:type="dcterms:W3CDTF">2026-10-10T03:45:00Z</dcterms:created>
  <dcterms:modified xsi:type="dcterms:W3CDTF">2026-10-10T03:45:00Z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