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Paramedic</w:t>
      </w:r>
      <w:r>
        <w:t xml:space="preserve"> </w:t>
      </w:r>
      <w:r>
        <w:t xml:space="preserve">Services</w:t>
      </w:r>
      <w:r>
        <w:t xml:space="preserve"> </w:t>
      </w:r>
      <w:r>
        <w:t xml:space="preserve">in</w:t>
      </w:r>
      <w:r>
        <w:t xml:space="preserve"> </w:t>
      </w:r>
      <w:r>
        <w:t xml:space="preserve">Italy</w:t>
      </w:r>
      <w:r>
        <w:t xml:space="preserve"> </w:t>
      </w:r>
      <w:r>
        <w:t xml:space="preserve">Naples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Competency and Operational Standards of Paramedic Personnel</w:t>
      </w:r>
    </w:p>
    <w:p>
      <w:pPr>
        <w:pStyle w:val="BodyText"/>
      </w:pPr>
      <w:r>
        <w:rPr>
          <w:bCs/>
          <w:b/>
        </w:rPr>
        <w:t xml:space="preserve">Location:</w:t>
      </w:r>
      <w:r>
        <w:t xml:space="preserve"> </w:t>
      </w:r>
      <w:r>
        <w:t xml:space="preserve">Italy Naples (Napoli) Metropolitan Area</w:t>
      </w:r>
    </w:p>
    <w:p>
      <w:pPr>
        <w:pStyle w:val="BodyText"/>
      </w:pPr>
      <w:r>
        <w:rPr>
          <w:bCs/>
          <w:b/>
        </w:rPr>
        <w:t xml:space="preserve">Date:</w:t>
      </w:r>
      <w:r>
        <w:t xml:space="preserve"> </w:t>
      </w:r>
      <w:r>
        <w:t xml:space="preserve">October 26, 2023</w:t>
      </w:r>
    </w:p>
    <w:p>
      <w:pPr>
        <w:pStyle w:val="BodyText"/>
      </w:pPr>
      <w:r>
        <w:rPr>
          <w:bCs/>
          <w:b/>
        </w:rPr>
        <w:t xml:space="preserve">Reviewing Body:</w:t>
      </w:r>
      <w:r>
        <w:t xml:space="preserve"> </w:t>
      </w:r>
      <w:r>
        <w:t xml:space="preserve">Regional Emergency Medical Services Quality Assurance Committee</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performance, operational efficiency, and adherence to national and regional protocols of the Paramedic workforce operating within the Italy Naples region. The review focuses on the critical interface between emergency medical dispatch, on-scene patient care, and hospital handover. The primary objective is to ensure that the Paramedic services in this densely populated and historically complex urban environment meet the rigorous standards set by the Italian National Health Service (SSN) and the Campania Regional Health Authority.</w:t>
      </w:r>
    </w:p>
    <w:p>
      <w:pPr>
        <w:pStyle w:val="BodyText"/>
      </w:pPr>
      <w:r>
        <w:t xml:space="preserve">The assessment covers a six-month period of randomized case audits, direct observation of emergency responses, and interviews with senior medical staff. The findings indicate a generally high level of clinical proficiency among the Paramedic staff, particularly in trauma management and cardiac emergencies. However, specific challenges related to urban logistics and resource allocation in Italy Naples have been identified as areas requiring strategic intervention.</w:t>
      </w:r>
    </w:p>
    <w:bookmarkEnd w:id="21"/>
    <w:bookmarkStart w:id="22" w:name="introduction-and-scope"/>
    <w:p>
      <w:pPr>
        <w:pStyle w:val="Heading2"/>
      </w:pPr>
      <w:r>
        <w:t xml:space="preserve">2. Introduction and Scope</w:t>
      </w:r>
    </w:p>
    <w:p>
      <w:pPr>
        <w:pStyle w:val="FirstParagraph"/>
      </w:pPr>
      <w:r>
        <w:t xml:space="preserve">The role of the Paramedic in Italy has evolved significantly over the past decade, transitioning from a supportive role to a highly autonomous clinical position. In Italy Naples, the unique demographic and geographic challenges necessitate a specialized approach to emergency care. This Peer Review Report examines the alignment of local Paramedic practices with the "Linee Guida" (Guidelines) for pre-hospital emergency care.</w:t>
      </w:r>
    </w:p>
    <w:p>
      <w:pPr>
        <w:pStyle w:val="BodyText"/>
      </w:pPr>
      <w:r>
        <w:t xml:space="preserve">The scope of this review includes:</w:t>
      </w:r>
    </w:p>
    <w:p>
      <w:pPr>
        <w:numPr>
          <w:ilvl w:val="0"/>
          <w:numId w:val="1001"/>
        </w:numPr>
        <w:pStyle w:val="Compact"/>
      </w:pPr>
      <w:r>
        <w:t xml:space="preserve">Clinical decision-making accuracy in acute medical and trauma cases.</w:t>
      </w:r>
    </w:p>
    <w:p>
      <w:pPr>
        <w:numPr>
          <w:ilvl w:val="0"/>
          <w:numId w:val="1001"/>
        </w:numPr>
        <w:pStyle w:val="Compact"/>
      </w:pPr>
      <w:r>
        <w:t xml:space="preserve">Adherence to pharmacological protocols and advanced life support (ALS) procedures.</w:t>
      </w:r>
    </w:p>
    <w:p>
      <w:pPr>
        <w:numPr>
          <w:ilvl w:val="0"/>
          <w:numId w:val="1001"/>
        </w:numPr>
        <w:pStyle w:val="Compact"/>
      </w:pPr>
      <w:r>
        <w:t xml:space="preserve">Effectiveness of communication within the multi-disciplinary emergency team.</w:t>
      </w:r>
    </w:p>
    <w:p>
      <w:pPr>
        <w:numPr>
          <w:ilvl w:val="0"/>
          <w:numId w:val="1001"/>
        </w:numPr>
        <w:pStyle w:val="Compact"/>
      </w:pPr>
      <w:r>
        <w:t xml:space="preserve">Compliance with safety standards and infection control measures.</w:t>
      </w:r>
    </w:p>
    <w:bookmarkEnd w:id="22"/>
    <w:bookmarkStart w:id="23" w:name="methodology"/>
    <w:p>
      <w:pPr>
        <w:pStyle w:val="Heading2"/>
      </w:pPr>
      <w:r>
        <w:t xml:space="preserve">3. Methodology</w:t>
      </w:r>
    </w:p>
    <w:p>
      <w:pPr>
        <w:pStyle w:val="FirstParagraph"/>
      </w:pPr>
      <w:r>
        <w:t xml:space="preserve">The review process utilized a mixed-methods approach to ensure a comprehensive evaluation of the Paramedic services in Italy Naples. Data was collected through the following mechanisms:</w:t>
      </w:r>
    </w:p>
    <w:p>
      <w:pPr>
        <w:numPr>
          <w:ilvl w:val="0"/>
          <w:numId w:val="1002"/>
        </w:numPr>
        <w:pStyle w:val="Compact"/>
      </w:pPr>
      <w:r>
        <w:rPr>
          <w:bCs/>
          <w:b/>
        </w:rPr>
        <w:t xml:space="preserve">Case File Audits:</w:t>
      </w:r>
      <w:r>
        <w:t xml:space="preserve"> </w:t>
      </w:r>
      <w:r>
        <w:t xml:space="preserve">A random sample of 500 emergency medical records was analyzed for documentation accuracy, treatment appropriateness, and protocol adherence.</w:t>
      </w:r>
    </w:p>
    <w:p>
      <w:pPr>
        <w:numPr>
          <w:ilvl w:val="0"/>
          <w:numId w:val="1002"/>
        </w:numPr>
        <w:pStyle w:val="Compact"/>
      </w:pPr>
      <w:r>
        <w:rPr>
          <w:bCs/>
          <w:b/>
        </w:rPr>
        <w:t xml:space="preserve">Field Observations:</w:t>
      </w:r>
      <w:r>
        <w:t xml:space="preserve"> </w:t>
      </w:r>
      <w:r>
        <w:t xml:space="preserve">Reviewers accompanied Paramedic crews on 50 emergency calls across various districts of Italy Naples, including high-density urban zones and coastal areas.</w:t>
      </w:r>
    </w:p>
    <w:p>
      <w:pPr>
        <w:numPr>
          <w:ilvl w:val="0"/>
          <w:numId w:val="1002"/>
        </w:numPr>
        <w:pStyle w:val="Compact"/>
      </w:pPr>
      <w:r>
        <w:rPr>
          <w:bCs/>
          <w:b/>
        </w:rPr>
        <w:t xml:space="preserve">Stakeholder Interviews:</w:t>
      </w:r>
      <w:r>
        <w:t xml:space="preserve"> </w:t>
      </w:r>
      <w:r>
        <w:t xml:space="preserve">Structured interviews were conducted with hospital emergency department physicians, dispatch center operators, and Paramedic supervisors.</w:t>
      </w:r>
    </w:p>
    <w:bookmarkEnd w:id="23"/>
    <w:bookmarkStart w:id="26" w:name="clinical-performance-analysis"/>
    <w:p>
      <w:pPr>
        <w:pStyle w:val="Heading2"/>
      </w:pPr>
      <w:r>
        <w:t xml:space="preserve">4. Clinical Performance Analysis</w:t>
      </w:r>
    </w:p>
    <w:bookmarkStart w:id="24" w:name="advanced-life-support-als"/>
    <w:p>
      <w:pPr>
        <w:pStyle w:val="Heading3"/>
      </w:pPr>
      <w:r>
        <w:t xml:space="preserve">4.1. Advanced Life Support (ALS)</w:t>
      </w:r>
    </w:p>
    <w:p>
      <w:pPr>
        <w:pStyle w:val="FirstParagraph"/>
      </w:pPr>
      <w:r>
        <w:t xml:space="preserve">The clinical competency of the Paramedic staff in Italy Naples regarding ALS protocols is commendable. The review found a 94% adherence rate to the latest Italian Resuscitation Council guidelines for cardiac arrest management. Paramedics demonstrated proficiency in advanced airway management, intravenous access, and the administration of emergency medications. The rapid deployment of ALS units in critical cardiac cases has contributed to improved survival rates in the metropolitan area.</w:t>
      </w:r>
    </w:p>
    <w:bookmarkEnd w:id="24"/>
    <w:bookmarkStart w:id="25" w:name="trauma-care"/>
    <w:p>
      <w:pPr>
        <w:pStyle w:val="Heading3"/>
      </w:pPr>
      <w:r>
        <w:t xml:space="preserve">4.2. Trauma Care</w:t>
      </w:r>
    </w:p>
    <w:p>
      <w:pPr>
        <w:pStyle w:val="FirstParagraph"/>
      </w:pPr>
      <w:r>
        <w:t xml:space="preserve">Given the traffic density and urban environment of Italy Naples, trauma cases are frequent. The Paramedic teams showed strong capabilities in primary and secondary survey techniques, hemorrhage control, and spinal immobilization. However, the review noted occasional delays in the initiation of trauma protocols due to on-scene safety concerns and crowd management issues, which are prevalent in the city's narrow historic streets.</w:t>
      </w:r>
    </w:p>
    <w:bookmarkEnd w:id="25"/>
    <w:bookmarkEnd w:id="26"/>
    <w:bookmarkStart w:id="27" w:name="operational-challenges-in-italy-naples"/>
    <w:p>
      <w:pPr>
        <w:pStyle w:val="Heading2"/>
      </w:pPr>
      <w:r>
        <w:t xml:space="preserve">5. Operational Challenges in Italy Naples</w:t>
      </w:r>
    </w:p>
    <w:p>
      <w:pPr>
        <w:pStyle w:val="FirstParagraph"/>
      </w:pPr>
      <w:r>
        <w:t xml:space="preserve">The operational context of Italy Naples presents unique challenges that impact the effectiveness of Paramedic services. The review identified several key issues:</w:t>
      </w:r>
    </w:p>
    <w:p>
      <w:pPr>
        <w:numPr>
          <w:ilvl w:val="0"/>
          <w:numId w:val="1003"/>
        </w:numPr>
        <w:pStyle w:val="Compact"/>
      </w:pPr>
      <w:r>
        <w:rPr>
          <w:bCs/>
          <w:b/>
        </w:rPr>
        <w:t xml:space="preserve">Urban Accessibility:</w:t>
      </w:r>
      <w:r>
        <w:t xml:space="preserve"> </w:t>
      </w:r>
      <w:r>
        <w:t xml:space="preserve">The historic center of Italy Naples features narrow, winding streets that can impede the rapid movement of large ambulance vehicles. This necessitates the use of smaller, agile units or foot-based Paramedic teams for initial response, which requires further standardization.</w:t>
      </w:r>
    </w:p>
    <w:p>
      <w:pPr>
        <w:numPr>
          <w:ilvl w:val="0"/>
          <w:numId w:val="1003"/>
        </w:numPr>
        <w:pStyle w:val="Compact"/>
      </w:pPr>
      <w:r>
        <w:rPr>
          <w:bCs/>
          <w:b/>
        </w:rPr>
        <w:t xml:space="preserve">Communication Infrastructure:</w:t>
      </w:r>
      <w:r>
        <w:t xml:space="preserve"> </w:t>
      </w:r>
      <w:r>
        <w:t xml:space="preserve">While digital dispatch systems are in place, occasional signal interference in certain topographical areas of the region can delay communication between the Paramedic on scene and the control center.</w:t>
      </w:r>
    </w:p>
    <w:p>
      <w:pPr>
        <w:numPr>
          <w:ilvl w:val="0"/>
          <w:numId w:val="1003"/>
        </w:numPr>
        <w:pStyle w:val="Compact"/>
      </w:pPr>
      <w:r>
        <w:rPr>
          <w:bCs/>
          <w:b/>
        </w:rPr>
        <w:t xml:space="preserve">Resource Allocation:</w:t>
      </w:r>
      <w:r>
        <w:t xml:space="preserve"> </w:t>
      </w:r>
      <w:r>
        <w:t xml:space="preserve">There is a noted disparity in response times between the central urban areas and the peripheral municipalities of the Naples metropolitan area.</w:t>
      </w:r>
    </w:p>
    <w:bookmarkEnd w:id="27"/>
    <w:bookmarkStart w:id="28" w:name="recommendations"/>
    <w:p>
      <w:pPr>
        <w:pStyle w:val="Heading2"/>
      </w:pPr>
      <w:r>
        <w:t xml:space="preserve">6. Recommendations</w:t>
      </w:r>
    </w:p>
    <w:p>
      <w:pPr>
        <w:pStyle w:val="FirstParagraph"/>
      </w:pPr>
      <w:r>
        <w:t xml:space="preserve">Based on the findings of this Peer Review Report, the following recommendations are proposed to enhance the quality of Paramedic services in Italy Naples:</w:t>
      </w:r>
    </w:p>
    <w:p>
      <w:pPr>
        <w:numPr>
          <w:ilvl w:val="0"/>
          <w:numId w:val="1004"/>
        </w:numPr>
        <w:pStyle w:val="Compact"/>
      </w:pPr>
      <w:r>
        <w:rPr>
          <w:bCs/>
          <w:b/>
        </w:rPr>
        <w:t xml:space="preserve">Enhanced Urban Mobility Training:</w:t>
      </w:r>
      <w:r>
        <w:t xml:space="preserve"> </w:t>
      </w:r>
      <w:r>
        <w:t xml:space="preserve">Implement specialized training for Paramedics on navigating the unique urban landscape of Italy Naples, including the use of alternative transport methods in congested areas.</w:t>
      </w:r>
    </w:p>
    <w:p>
      <w:pPr>
        <w:numPr>
          <w:ilvl w:val="0"/>
          <w:numId w:val="1004"/>
        </w:numPr>
        <w:pStyle w:val="Compact"/>
      </w:pPr>
      <w:r>
        <w:rPr>
          <w:bCs/>
          <w:b/>
        </w:rPr>
        <w:t xml:space="preserve">Protocol Standardization:</w:t>
      </w:r>
      <w:r>
        <w:t xml:space="preserve"> </w:t>
      </w:r>
      <w:r>
        <w:t xml:space="preserve">Develop and enforce standardized protocols for crowd management and on-scene safety to reduce delays in trauma care initiation.</w:t>
      </w:r>
    </w:p>
    <w:p>
      <w:pPr>
        <w:numPr>
          <w:ilvl w:val="0"/>
          <w:numId w:val="1004"/>
        </w:numPr>
        <w:pStyle w:val="Compact"/>
      </w:pPr>
      <w:r>
        <w:rPr>
          <w:bCs/>
          <w:b/>
        </w:rPr>
        <w:t xml:space="preserve">Technology Upgrades:</w:t>
      </w:r>
      <w:r>
        <w:t xml:space="preserve"> </w:t>
      </w:r>
      <w:r>
        <w:t xml:space="preserve">Invest in robust communication systems and mobile health records technology to ensure seamless data transfer between Paramedics and receiving hospitals.</w:t>
      </w:r>
    </w:p>
    <w:p>
      <w:pPr>
        <w:numPr>
          <w:ilvl w:val="0"/>
          <w:numId w:val="1004"/>
        </w:numPr>
        <w:pStyle w:val="Compact"/>
      </w:pPr>
      <w:r>
        <w:rPr>
          <w:bCs/>
          <w:b/>
        </w:rPr>
        <w:t xml:space="preserve">Continuing Education:</w:t>
      </w:r>
      <w:r>
        <w:t xml:space="preserve"> </w:t>
      </w:r>
      <w:r>
        <w:t xml:space="preserve">Establish a mandatory continuing education program focused on the specific epidemiological trends of the Italy Naples region, such as heat-related illnesses and traffic trauma.</w:t>
      </w:r>
    </w:p>
    <w:bookmarkEnd w:id="28"/>
    <w:bookmarkStart w:id="29" w:name="conclusion"/>
    <w:p>
      <w:pPr>
        <w:pStyle w:val="Heading2"/>
      </w:pPr>
      <w:r>
        <w:t xml:space="preserve">7. Conclusion</w:t>
      </w:r>
    </w:p>
    <w:p>
      <w:pPr>
        <w:pStyle w:val="FirstParagraph"/>
      </w:pPr>
      <w:r>
        <w:t xml:space="preserve">This Peer Review Report concludes that the Paramedic services in Italy Naples are delivered by a dedicated and clinically competent workforce. The adherence to national standards is high, and the clinical outcomes are generally positive. However, the unique operational challenges of the Italy Naples environment require targeted improvements in logistics, communication, and resource distribution. By implementing the recommendations outlined in this report, the regional health authority can further elevate the standard of emergency care provided to the citizens of Italy Naples.</w:t>
      </w:r>
    </w:p>
    <w:bookmarkEnd w:id="29"/>
    <w:p>
      <w:pPr>
        <w:pStyle w:val="BodyText"/>
      </w:pPr>
      <w:r>
        <w:rPr>
          <w:bCs/>
          <w:b/>
        </w:rPr>
        <w:t xml:space="preserve">Prepared by:</w:t>
      </w:r>
    </w:p>
    <w:p>
      <w:pPr>
        <w:pStyle w:val="BodyText"/>
      </w:pPr>
      <w:r>
        <w:t xml:space="preserve">Dr. Elena Rossi</w:t>
      </w:r>
    </w:p>
    <w:p>
      <w:pPr>
        <w:pStyle w:val="BodyText"/>
      </w:pPr>
      <w:r>
        <w:t xml:space="preserve">Senior Clinical Auditor</w:t>
      </w:r>
    </w:p>
    <w:p>
      <w:pPr>
        <w:pStyle w:val="BodyText"/>
      </w:pPr>
      <w:r>
        <w:t xml:space="preserve">Regional Emergency Medical Services Quality Assurance Committee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Paramedic Services in Italy Naples</dc:title>
  <dc:creator/>
  <dc:language>en</dc:language>
  <cp:keywords/>
  <dcterms:created xsi:type="dcterms:W3CDTF">2026-10-10T03:43:30Z</dcterms:created>
  <dcterms:modified xsi:type="dcterms:W3CDTF">2026-10-10T03:43:30Z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