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Operational Standards of Paramedic Personnel</w:t>
      </w:r>
    </w:p>
    <w:p>
      <w:pPr>
        <w:pStyle w:val="BodyText"/>
      </w:pPr>
      <w:r>
        <w:rPr>
          <w:bCs/>
          <w:b/>
        </w:rPr>
        <w:t xml:space="preserve">Location:</w:t>
      </w:r>
      <w:r>
        <w:t xml:space="preserve"> </w:t>
      </w:r>
      <w:r>
        <w:t xml:space="preserve">Morocco Casablanca</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Comprehensive Field and Clinical Assessment</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current operational efficacy, clinical proficiency, and adherence to international standards of the Paramedic workforce operating within the urban environment of Morocco Casablanca. As the economic hub of the Kingdom of Morocco, Casablanca presents unique challenges regarding traffic density, population volume, and the diversity of medical emergencies. This report aims to provide a factual analysis of how local Paramedic units are performing against established benchmarks for pre-hospital emergency care.</w:t>
      </w:r>
    </w:p>
    <w:bookmarkEnd w:id="21"/>
    <w:bookmarkStart w:id="22" w:name="introduction-and-context"/>
    <w:p>
      <w:pPr>
        <w:pStyle w:val="Heading2"/>
      </w:pPr>
      <w:r>
        <w:t xml:space="preserve">2. Introduction and Context</w:t>
      </w:r>
    </w:p>
    <w:p>
      <w:pPr>
        <w:pStyle w:val="FirstParagraph"/>
      </w:pPr>
      <w:r>
        <w:t xml:space="preserve">The role of the Paramedic in modern healthcare systems is critical, serving as the first line of defense in emergency situations. In the context of Morocco Casablanca, the demand for rapid, high-quality pre-hospital care is escalating. This review focuses specifically on the integration of advanced life support (ALS) protocols, the management of trauma cases, and the coordination with local hospitals such as Ibn Rochd University Hospital and Cheikh Khalifa Bin Zayed Al Nahyan University Hospital.</w:t>
      </w:r>
    </w:p>
    <w:p>
      <w:pPr>
        <w:pStyle w:val="BodyText"/>
      </w:pPr>
      <w:r>
        <w:t xml:space="preserve">The objective of this Peer Review Report is not merely to critique but to identify areas for enhancement in the training, equipment, and deployment strategies of Paramedics in this specific region. The review considers the cultural, logistical, and infrastructural realities of Casablanca while maintaining a focus on global best practices.</w:t>
      </w:r>
    </w:p>
    <w:bookmarkEnd w:id="22"/>
    <w:bookmarkStart w:id="23" w:name="methodology"/>
    <w:p>
      <w:pPr>
        <w:pStyle w:val="Heading2"/>
      </w:pPr>
      <w:r>
        <w:t xml:space="preserve">3. Methodology</w:t>
      </w:r>
    </w:p>
    <w:p>
      <w:pPr>
        <w:pStyle w:val="FirstParagraph"/>
      </w:pPr>
      <w:r>
        <w:t xml:space="preserve">This assessment was conducted through a multi-faceted approach involving direct observation of Paramedic teams during live emergency calls, review of patient care reports (PCRs), and structured interviews with senior medical officers. The review period covered a span of three months to ensure data reliability across different seasons and shift patterns.</w:t>
      </w:r>
    </w:p>
    <w:p>
      <w:pPr>
        <w:pStyle w:val="BodyText"/>
      </w:pPr>
      <w:r>
        <w:t xml:space="preserve">Key performance indicators (KPIs) included response times within the Casablanca metropolitan area, accuracy of triage, adherence to medication administration protocols, and the quality of handover communications upon arrival at medical facilities.</w:t>
      </w:r>
    </w:p>
    <w:bookmarkEnd w:id="23"/>
    <w:bookmarkStart w:id="26" w:name="clinical-competency-assessment"/>
    <w:p>
      <w:pPr>
        <w:pStyle w:val="Heading2"/>
      </w:pPr>
      <w:r>
        <w:t xml:space="preserve">4. Clinical Competency Assessment</w:t>
      </w:r>
    </w:p>
    <w:bookmarkStart w:id="24" w:name="basic-and-advanced-life-support"/>
    <w:p>
      <w:pPr>
        <w:pStyle w:val="Heading3"/>
      </w:pPr>
      <w:r>
        <w:t xml:space="preserve">4.1. Basic and Advanced Life Support</w:t>
      </w:r>
    </w:p>
    <w:p>
      <w:pPr>
        <w:pStyle w:val="FirstParagraph"/>
      </w:pPr>
      <w:r>
        <w:t xml:space="preserve">The evaluation of clinical skills revealed that the majority of Paramedics in Morocco Casablanca demonstrate a solid foundation in Basic Life Support (BLS). However, the application of Advanced Life Support (ALS) techniques shows variability. While cardiac arrest management protocols are generally followed, there is a noted need for standardization in advanced airway management and pharmacological interventions.</w:t>
      </w:r>
    </w:p>
    <w:p>
      <w:pPr>
        <w:pStyle w:val="BodyText"/>
      </w:pPr>
      <w:r>
        <w:t xml:space="preserve">In high-stress scenarios typical of Casablanca's busy streets, the ability of the Paramedic to remain calm and execute complex procedures is paramount. The review found that while technical knowledge is present, practical application under pressure requires further simulation-based training.</w:t>
      </w:r>
    </w:p>
    <w:bookmarkEnd w:id="24"/>
    <w:bookmarkStart w:id="25" w:name="trauma-management"/>
    <w:p>
      <w:pPr>
        <w:pStyle w:val="Heading3"/>
      </w:pPr>
      <w:r>
        <w:t xml:space="preserve">4.2. Trauma Management</w:t>
      </w:r>
    </w:p>
    <w:p>
      <w:pPr>
        <w:pStyle w:val="FirstParagraph"/>
      </w:pPr>
      <w:r>
        <w:t xml:space="preserve">Given the high volume of road traffic accidents in the region, trauma care is a critical component of the Paramedic's role. The Peer Review Report indicates that initial stabilization techniques are effective. However, there is an opportunity to improve the speed and precision of hemorrhage control and spinal immobilization procedures. The integration of newer trauma care guidelines into the local curriculum is recommended to align with international standards.</w:t>
      </w:r>
    </w:p>
    <w:bookmarkEnd w:id="25"/>
    <w:bookmarkEnd w:id="26"/>
    <w:bookmarkStart w:id="29" w:name="operational-and-logistical-analysis"/>
    <w:p>
      <w:pPr>
        <w:pStyle w:val="Heading2"/>
      </w:pPr>
      <w:r>
        <w:t xml:space="preserve">5. Operational and Logistical Analysis</w:t>
      </w:r>
    </w:p>
    <w:bookmarkStart w:id="27" w:name="response-times-and-navigation"/>
    <w:p>
      <w:pPr>
        <w:pStyle w:val="Heading3"/>
      </w:pPr>
      <w:r>
        <w:t xml:space="preserve">5.1. Response Times and Navigation</w:t>
      </w:r>
    </w:p>
    <w:p>
      <w:pPr>
        <w:pStyle w:val="FirstParagraph"/>
      </w:pPr>
      <w:r>
        <w:t xml:space="preserve">One of the most significant challenges identified in this Peer Review Report is the impact of Casablanca's traffic congestion on response times. While Paramedics are trained to navigate efficiently, the infrastructure often limits their ability to reach critical patients within the golden hour. The report suggests that strategic placement of ambulance stations and the use of real-time traffic data could mitigate these delays.</w:t>
      </w:r>
    </w:p>
    <w:bookmarkEnd w:id="27"/>
    <w:bookmarkStart w:id="28" w:name="equipment-and-resources"/>
    <w:p>
      <w:pPr>
        <w:pStyle w:val="Heading3"/>
      </w:pPr>
      <w:r>
        <w:t xml:space="preserve">5.2. Equipment and Resources</w:t>
      </w:r>
    </w:p>
    <w:p>
      <w:pPr>
        <w:pStyle w:val="FirstParagraph"/>
      </w:pPr>
      <w:r>
        <w:t xml:space="preserve">The assessment of ambulance equipment revealed that while most units are adequately stocked for basic emergencies, there are inconsistencies in the availability of advanced monitoring devices and specialized trauma kits. Ensuring that every Paramedic in Morocco Casablanca has access to uniform, high-quality equipment is essential for maintaining consistent care standards.</w:t>
      </w:r>
    </w:p>
    <w:bookmarkEnd w:id="28"/>
    <w:bookmarkEnd w:id="29"/>
    <w:bookmarkStart w:id="30" w:name="communication-and-documentation"/>
    <w:p>
      <w:pPr>
        <w:pStyle w:val="Heading2"/>
      </w:pPr>
      <w:r>
        <w:t xml:space="preserve">6. Communication and Documentation</w:t>
      </w:r>
    </w:p>
    <w:p>
      <w:pPr>
        <w:pStyle w:val="FirstParagraph"/>
      </w:pPr>
      <w:r>
        <w:t xml:space="preserve">Effective communication is the backbone of emergency medical services. This review highlights that while verbal handovers between Paramedics and hospital staff are generally clear, there is room for improvement in the standardization of documentation. Accurate and timely completion of patient care records is vital for continuity of care and legal compliance. The implementation of digital reporting tools could significantly enhance the efficiency and accuracy of this process.</w:t>
      </w:r>
    </w:p>
    <w:bookmarkEnd w:id="30"/>
    <w:bookmarkStart w:id="31" w:name="recommendations"/>
    <w:p>
      <w:pPr>
        <w:pStyle w:val="Heading2"/>
      </w:pPr>
      <w:r>
        <w:t xml:space="preserve">7. Recommendations</w:t>
      </w:r>
    </w:p>
    <w:p>
      <w:pPr>
        <w:pStyle w:val="FirstParagraph"/>
      </w:pPr>
      <w:r>
        <w:t xml:space="preserve">Based on the findings of this Peer Review Report, the following recommendations are proposed for the enhancement of Paramedic services in Morocco Casablanca:</w:t>
      </w:r>
    </w:p>
    <w:p>
      <w:pPr>
        <w:numPr>
          <w:ilvl w:val="0"/>
          <w:numId w:val="1001"/>
        </w:numPr>
        <w:pStyle w:val="Compact"/>
      </w:pPr>
      <w:r>
        <w:rPr>
          <w:bCs/>
          <w:b/>
        </w:rPr>
        <w:t xml:space="preserve">Enhanced Training Programs:</w:t>
      </w:r>
      <w:r>
        <w:t xml:space="preserve"> </w:t>
      </w:r>
      <w:r>
        <w:t xml:space="preserve">Implement regular, mandatory simulation training focusing on ALS and trauma care to bridge the gap between theoretical knowledge and practical application.</w:t>
      </w:r>
    </w:p>
    <w:p>
      <w:pPr>
        <w:numPr>
          <w:ilvl w:val="0"/>
          <w:numId w:val="1001"/>
        </w:numPr>
        <w:pStyle w:val="Compact"/>
      </w:pPr>
      <w:r>
        <w:rPr>
          <w:bCs/>
          <w:b/>
        </w:rPr>
        <w:t xml:space="preserve">Standardization of Protocols:</w:t>
      </w:r>
      <w:r>
        <w:t xml:space="preserve"> </w:t>
      </w:r>
      <w:r>
        <w:t xml:space="preserve">Develop and enforce a unified set of clinical protocols for all Paramedic units operating in the Casablanca region to ensure consistency in patient care.</w:t>
      </w:r>
    </w:p>
    <w:p>
      <w:pPr>
        <w:numPr>
          <w:ilvl w:val="0"/>
          <w:numId w:val="1001"/>
        </w:numPr>
        <w:pStyle w:val="Compact"/>
      </w:pPr>
      <w:r>
        <w:rPr>
          <w:bCs/>
          <w:b/>
        </w:rPr>
        <w:t xml:space="preserve">Infrastructure Optimization:</w:t>
      </w:r>
      <w:r>
        <w:t xml:space="preserve"> </w:t>
      </w:r>
      <w:r>
        <w:t xml:space="preserve">Collaborate with city planners to optimize ambulance station locations and explore the use of technology to navigate traffic more effectively.</w:t>
      </w:r>
    </w:p>
    <w:p>
      <w:pPr>
        <w:numPr>
          <w:ilvl w:val="0"/>
          <w:numId w:val="1001"/>
        </w:numPr>
        <w:pStyle w:val="Compact"/>
      </w:pPr>
      <w:r>
        <w:rPr>
          <w:bCs/>
          <w:b/>
        </w:rPr>
        <w:t xml:space="preserve">Equipment Upgrades:</w:t>
      </w:r>
      <w:r>
        <w:t xml:space="preserve"> </w:t>
      </w:r>
      <w:r>
        <w:t xml:space="preserve">Invest in upgrading ambulance fleets to ensure all units are equipped with the latest medical technology and supplies.</w:t>
      </w:r>
    </w:p>
    <w:p>
      <w:pPr>
        <w:numPr>
          <w:ilvl w:val="0"/>
          <w:numId w:val="1001"/>
        </w:numPr>
        <w:pStyle w:val="Compact"/>
      </w:pPr>
      <w:r>
        <w:rPr>
          <w:bCs/>
          <w:b/>
        </w:rPr>
        <w:t xml:space="preserve">Digital Documentation:</w:t>
      </w:r>
      <w:r>
        <w:t xml:space="preserve"> </w:t>
      </w:r>
      <w:r>
        <w:t xml:space="preserve">Transition to electronic patient care reporting systems to improve data accuracy, accessibility, and analysis.</w:t>
      </w:r>
    </w:p>
    <w:bookmarkEnd w:id="31"/>
    <w:bookmarkStart w:id="32" w:name="conclusion"/>
    <w:p>
      <w:pPr>
        <w:pStyle w:val="Heading2"/>
      </w:pPr>
      <w:r>
        <w:t xml:space="preserve">8. Conclusion</w:t>
      </w:r>
    </w:p>
    <w:p>
      <w:pPr>
        <w:pStyle w:val="FirstParagraph"/>
      </w:pPr>
      <w:r>
        <w:t xml:space="preserve">This Peer Review Report underscores the dedication and competence of the Paramedic workforce in Morocco Casablanca. While significant strengths exist, particularly in basic emergency response and community engagement, there are clear opportunities for improvement in advanced clinical skills, operational logistics, and resource standardization. By addressing the recommendations outlined in this document, the emergency medical services in Casablanca can elevate their performance to meet the highest international standards, ultimately saving more lives and improving health outcomes for the population.</w:t>
      </w:r>
    </w:p>
    <w:bookmarkEnd w:id="32"/>
    <w:p>
      <w:pPr>
        <w:pStyle w:val="BodyText"/>
      </w:pPr>
      <w:r>
        <w:rPr>
          <w:bCs/>
          <w:b/>
        </w:rPr>
        <w:t xml:space="preserve">Prepared by:</w:t>
      </w:r>
    </w:p>
    <w:p>
      <w:pPr>
        <w:pStyle w:val="BodyText"/>
      </w:pPr>
      <w:r>
        <w:t xml:space="preserve">Senior Medical Review Board</w:t>
      </w:r>
    </w:p>
    <w:p>
      <w:pPr>
        <w:pStyle w:val="BodyText"/>
      </w:pPr>
      <w:r>
        <w:t xml:space="preserve">Emergency Services Quality Assurance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Morocco Casablanca</dc:title>
  <dc:creator/>
  <dc:language>en</dc:language>
  <cp:keywords/>
  <dcterms:created xsi:type="dcterms:W3CDTF">2026-10-10T07:04:35Z</dcterms:created>
  <dcterms:modified xsi:type="dcterms:W3CDTF">2026-10-10T07:04:35Z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