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Lima,</w:t>
      </w:r>
      <w:r>
        <w:t xml:space="preserve"> </w:t>
      </w:r>
      <w:r>
        <w:t xml:space="preserve">Peru</w:t>
      </w:r>
    </w:p>
    <w:bookmarkStart w:id="20" w:name="X235e715fe554dc2b4b152a9ce76d75bd845f5da"/>
    <w:p>
      <w:pPr>
        <w:pStyle w:val="Heading1"/>
      </w:pPr>
      <w:r>
        <w:t xml:space="preserve">Peer Review Report: Paramedic Clinical Competency and Operational Standards</w:t>
      </w:r>
    </w:p>
    <w:p>
      <w:pPr>
        <w:pStyle w:val="FirstParagraph"/>
      </w:pPr>
      <w:r>
        <w:rPr>
          <w:bCs/>
          <w:b/>
        </w:rPr>
        <w:t xml:space="preserve">Subject:</w:t>
      </w:r>
      <w:r>
        <w:t xml:space="preserve"> </w:t>
      </w:r>
      <w:r>
        <w:t xml:space="preserve">Evaluation of Paramedic Performance and Protocols</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p>
      <w:pPr>
        <w:pStyle w:val="BodyText"/>
      </w:pPr>
      <w:r>
        <w:rPr>
          <w:bCs/>
          <w:b/>
        </w:rPr>
        <w:t xml:space="preserve">Scope:</w:t>
      </w:r>
      <w:r>
        <w:t xml:space="preserve"> </w:t>
      </w:r>
      <w:r>
        <w:t xml:space="preserve">Pre-hospital emergency care, clinical decision-making, and adherence to Peruvian Ministry of Health (MINSA) guidelines.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efficacy, operational readiness, and professional conduct of the Paramedic workforce operating within the metropolitan area of Lima, Peru. The primary objective of this review is to ensure that the standard of care provided by paramedics aligns with international best practices while strictly adhering to the local regulations set forth by the Peruvian Ministry of Health (MINSA) and the National Emergency System (SINAE).</w:t>
      </w:r>
    </w:p>
    <w:p>
      <w:pPr>
        <w:pStyle w:val="BodyText"/>
      </w:pPr>
      <w:r>
        <w:t xml:space="preserve">The review encompasses a comprehensive analysis of case logs, on-scene performance observations, and equipment maintenance records. The findings indicate a generally high level of dedication among the paramedic staff in Lima, particularly in high-density urban zones. However, specific areas regarding advanced airway management and inter-agency communication require targeted improvement to enhance patient outcomes in the complex urban environment of Lima.</w:t>
      </w:r>
    </w:p>
    <w:bookmarkEnd w:id="21"/>
    <w:bookmarkStart w:id="22" w:name="introduction-and-context"/>
    <w:p>
      <w:pPr>
        <w:pStyle w:val="Heading2"/>
      </w:pPr>
      <w:r>
        <w:t xml:space="preserve">2. Introduction and Context</w:t>
      </w:r>
    </w:p>
    <w:p>
      <w:pPr>
        <w:pStyle w:val="FirstParagraph"/>
      </w:pPr>
      <w:r>
        <w:t xml:space="preserve">The role of the Paramedic in Peru has evolved significantly over the past decade. In Lima, the capital city, the demand for emergency medical services (EMS) is driven by a population exceeding nine million, coupled with unique environmental challenges such as traffic congestion, altitude variations in surrounding districts, and specific epidemiological factors.</w:t>
      </w:r>
    </w:p>
    <w:p>
      <w:pPr>
        <w:pStyle w:val="BodyText"/>
      </w:pPr>
      <w:r>
        <w:t xml:space="preserve">This report focuses on the Paramedic as the critical link between the patient and the hospital system. In the context of Lima, a paramedic is not merely a transporter but a highly trained clinician capable of performing advanced life support (ALS) interventions. This peer review assesses whether the current training and operational frameworks adequately prepare paramedics to handle the diverse medical emergencies prevalent in the Peruvian capital, ranging from cardiovascular events to trauma resulting from road accidents.</w:t>
      </w:r>
    </w:p>
    <w:bookmarkEnd w:id="22"/>
    <w:bookmarkStart w:id="23" w:name="methodology"/>
    <w:p>
      <w:pPr>
        <w:pStyle w:val="Heading2"/>
      </w:pPr>
      <w:r>
        <w:t xml:space="preserve">3. Methodology</w:t>
      </w:r>
    </w:p>
    <w:p>
      <w:pPr>
        <w:pStyle w:val="FirstParagraph"/>
      </w:pPr>
      <w:r>
        <w:t xml:space="preserve">The peer review process utilized a mixed-methods approach to ensure a holistic evaluation of the paramedic services in Lima:</w:t>
      </w:r>
    </w:p>
    <w:p>
      <w:pPr>
        <w:numPr>
          <w:ilvl w:val="0"/>
          <w:numId w:val="1001"/>
        </w:numPr>
        <w:pStyle w:val="Compact"/>
      </w:pPr>
      <w:r>
        <w:rPr>
          <w:bCs/>
          <w:b/>
        </w:rPr>
        <w:t xml:space="preserve">Clinical Case Audit:</w:t>
      </w:r>
      <w:r>
        <w:t xml:space="preserve"> </w:t>
      </w:r>
      <w:r>
        <w:t xml:space="preserve">A random sampling of 150 emergency response reports from various districts in Lima was analyzed for accuracy, completeness, and clinical appropriateness.</w:t>
      </w:r>
    </w:p>
    <w:p>
      <w:pPr>
        <w:numPr>
          <w:ilvl w:val="0"/>
          <w:numId w:val="1001"/>
        </w:numPr>
        <w:pStyle w:val="Compact"/>
      </w:pPr>
      <w:r>
        <w:rPr>
          <w:bCs/>
          <w:b/>
        </w:rPr>
        <w:t xml:space="preserve">Direct Observation:</w:t>
      </w:r>
      <w:r>
        <w:t xml:space="preserve"> </w:t>
      </w:r>
      <w:r>
        <w:t xml:space="preserve">Reviewers accompanied paramedic units during shifts to observe real-time patient interactions, scene safety assessments, and adherence to infection control protocols.</w:t>
      </w:r>
    </w:p>
    <w:p>
      <w:pPr>
        <w:numPr>
          <w:ilvl w:val="0"/>
          <w:numId w:val="1001"/>
        </w:numPr>
        <w:pStyle w:val="Compact"/>
      </w:pPr>
      <w:r>
        <w:rPr>
          <w:bCs/>
          <w:b/>
        </w:rPr>
        <w:t xml:space="preserve">Equipment Inspection:</w:t>
      </w:r>
      <w:r>
        <w:t xml:space="preserve"> </w:t>
      </w:r>
      <w:r>
        <w:t xml:space="preserve">Verification of ambulance readiness, including the functionality of defibrillators, oxygen delivery systems, and trauma kits, ensuring compliance with Peruvian safety standards.</w:t>
      </w:r>
    </w:p>
    <w:p>
      <w:pPr>
        <w:numPr>
          <w:ilvl w:val="0"/>
          <w:numId w:val="1001"/>
        </w:numPr>
        <w:pStyle w:val="Compact"/>
      </w:pPr>
      <w:r>
        <w:rPr>
          <w:bCs/>
          <w:b/>
        </w:rPr>
        <w:t xml:space="preserve">Stakeholder Interviews:</w:t>
      </w:r>
      <w:r>
        <w:t xml:space="preserve"> </w:t>
      </w:r>
      <w:r>
        <w:t xml:space="preserve">Feedback was gathered from hospital receiving staff in Lima regarding the quality of handover reports provided by paramedics.</w:t>
      </w:r>
    </w:p>
    <w:bookmarkEnd w:id="23"/>
    <w:bookmarkStart w:id="27" w:name="clinical-competency-and-patient-care"/>
    <w:p>
      <w:pPr>
        <w:pStyle w:val="Heading2"/>
      </w:pPr>
      <w:r>
        <w:t xml:space="preserve">4. Clinical Competency and Patient Care</w:t>
      </w:r>
    </w:p>
    <w:bookmarkStart w:id="24" w:name="assessment-and-diagnosis"/>
    <w:p>
      <w:pPr>
        <w:pStyle w:val="Heading3"/>
      </w:pPr>
      <w:r>
        <w:t xml:space="preserve">4.1 Assessment and Diagnosis</w:t>
      </w:r>
    </w:p>
    <w:p>
      <w:pPr>
        <w:pStyle w:val="FirstParagraph"/>
      </w:pPr>
      <w:r>
        <w:t xml:space="preserve">The paramedics reviewed demonstrated a strong proficiency in primary and secondary patient assessments. In the fast-paced environment of Lima, the ability to rapidly triage patients is essential. The review found that paramedics effectively utilized the START triage method in mass casualty scenarios and applied appropriate clinical judgment in cardiac arrest cases.</w:t>
      </w:r>
    </w:p>
    <w:bookmarkEnd w:id="24"/>
    <w:bookmarkStart w:id="25" w:name="advanced-life-support-als"/>
    <w:p>
      <w:pPr>
        <w:pStyle w:val="Heading3"/>
      </w:pPr>
      <w:r>
        <w:t xml:space="preserve">4.2 Advanced Life Support (ALS)</w:t>
      </w:r>
    </w:p>
    <w:p>
      <w:pPr>
        <w:pStyle w:val="FirstParagraph"/>
      </w:pPr>
      <w:r>
        <w:t xml:space="preserve">Interventions such as intravenous access, medication administration, and cardiac monitoring were performed with a high degree of technical skill. However, the review noted variability in advanced airway management. While basic airway maneuvers were consistently excellent, the use of supraglottic airways and endotracheal intubation showed a need for additional simulation-based training to ensure consistency across all shifts.</w:t>
      </w:r>
    </w:p>
    <w:bookmarkEnd w:id="25"/>
    <w:bookmarkStart w:id="26" w:name="trauma-care"/>
    <w:p>
      <w:pPr>
        <w:pStyle w:val="Heading3"/>
      </w:pPr>
      <w:r>
        <w:t xml:space="preserve">4.3 Trauma Care</w:t>
      </w:r>
    </w:p>
    <w:p>
      <w:pPr>
        <w:pStyle w:val="FirstParagraph"/>
      </w:pPr>
      <w:r>
        <w:t xml:space="preserve">Given the traffic conditions in Lima, trauma cases are frequent. Paramedics showed commendable competence in hemorrhage control and spinal immobilization. The application of tourniquets and pressure dressings was observed to be timely and effective, significantly reducing pre-hospital mortality risks.</w:t>
      </w:r>
    </w:p>
    <w:bookmarkEnd w:id="26"/>
    <w:bookmarkEnd w:id="27"/>
    <w:bookmarkStart w:id="30" w:name="operational-standards-and-logistics"/>
    <w:p>
      <w:pPr>
        <w:pStyle w:val="Heading2"/>
      </w:pPr>
      <w:r>
        <w:t xml:space="preserve">5. Operational Standards and Logistics</w:t>
      </w:r>
    </w:p>
    <w:bookmarkStart w:id="28" w:name="response-times-and-navigation"/>
    <w:p>
      <w:pPr>
        <w:pStyle w:val="Heading3"/>
      </w:pPr>
      <w:r>
        <w:t xml:space="preserve">5.1 Response Times and Navigation</w:t>
      </w:r>
    </w:p>
    <w:p>
      <w:pPr>
        <w:pStyle w:val="FirstParagraph"/>
      </w:pPr>
      <w:r>
        <w:t xml:space="preserve">One of the unique challenges for a paramedic in Lima is navigating the city's notorious traffic congestion. The review assessed how well paramedics utilized GPS technology and local knowledge to optimize response times. While response times in central districts were within acceptable limits, peripheral districts showed delays. It is recommended that paramedics receive additional training in route optimization and that dispatch protocols be refined to account for Lima's specific traffic patterns.</w:t>
      </w:r>
    </w:p>
    <w:bookmarkEnd w:id="28"/>
    <w:bookmarkStart w:id="29" w:name="communication-and-handover"/>
    <w:p>
      <w:pPr>
        <w:pStyle w:val="Heading3"/>
      </w:pPr>
      <w:r>
        <w:t xml:space="preserve">5.2 Communication and Handover</w:t>
      </w:r>
    </w:p>
    <w:p>
      <w:pPr>
        <w:pStyle w:val="FirstParagraph"/>
      </w:pPr>
      <w:r>
        <w:t xml:space="preserve">Effective communication is vital for patient safety. The review evaluated the radio communication between paramedics and dispatch centers, as well as the verbal handover to hospital staff. The use of the SBAR (Situation, Background, Assessment, Recommendation) format was encouraged but not universally adopted. Standardizing this communication protocol will enhance the continuity of care from the street to the emergency room in Lima's hospitals.</w:t>
      </w:r>
    </w:p>
    <w:bookmarkEnd w:id="29"/>
    <w:bookmarkEnd w:id="30"/>
    <w:bookmarkStart w:id="31" w:name="adherence-to-peruvian-regulations"/>
    <w:p>
      <w:pPr>
        <w:pStyle w:val="Heading2"/>
      </w:pPr>
      <w:r>
        <w:t xml:space="preserve">6. Adherence to Peruvian Regulations</w:t>
      </w:r>
    </w:p>
    <w:p>
      <w:pPr>
        <w:pStyle w:val="FirstParagraph"/>
      </w:pPr>
      <w:r>
        <w:t xml:space="preserve">The review confirmed that the paramedic units largely comply with the regulations established by the Peruvian Ministry of Health. Documentation practices met the legal requirements for medical records in Peru. Furthermore, the paramedics demonstrated respect for patient rights and confidentiality as mandated by Peruvian law. The use of personal protective equipment (PPE) was observed to be consistent with biosafety protocols, which is crucial for preventing the spread of infectious diseases in a densely populated city like Lima.</w:t>
      </w:r>
    </w:p>
    <w:bookmarkEnd w:id="31"/>
    <w:bookmarkStart w:id="32" w:name="recommendations"/>
    <w:p>
      <w:pPr>
        <w:pStyle w:val="Heading2"/>
      </w:pPr>
      <w:r>
        <w:t xml:space="preserve">7. Recommendations</w:t>
      </w:r>
    </w:p>
    <w:p>
      <w:pPr>
        <w:pStyle w:val="FirstParagraph"/>
      </w:pPr>
      <w:r>
        <w:t xml:space="preserve">Based on the findings of this Peer Review Report, the following recommendations are proposed to enhance the quality of paramedic services in Lima, Peru:</w:t>
      </w:r>
    </w:p>
    <w:p>
      <w:pPr>
        <w:numPr>
          <w:ilvl w:val="0"/>
          <w:numId w:val="1002"/>
        </w:numPr>
        <w:pStyle w:val="Compact"/>
      </w:pPr>
      <w:r>
        <w:rPr>
          <w:bCs/>
          <w:b/>
        </w:rPr>
        <w:t xml:space="preserve">Enhanced Airway Training:</w:t>
      </w:r>
      <w:r>
        <w:t xml:space="preserve"> </w:t>
      </w:r>
      <w:r>
        <w:t xml:space="preserve">Implement quarterly simulation drills focused specifically on advanced airway management to standardize skills across all paramedic personnel.</w:t>
      </w:r>
    </w:p>
    <w:p>
      <w:pPr>
        <w:numPr>
          <w:ilvl w:val="0"/>
          <w:numId w:val="1002"/>
        </w:numPr>
        <w:pStyle w:val="Compact"/>
      </w:pPr>
      <w:r>
        <w:rPr>
          <w:bCs/>
          <w:b/>
        </w:rPr>
        <w:t xml:space="preserve">Communication Protocols:</w:t>
      </w:r>
      <w:r>
        <w:t xml:space="preserve"> </w:t>
      </w:r>
      <w:r>
        <w:t xml:space="preserve">Mandate the use of the SBAR handover format for all patient transfers to ensure clear and concise communication with receiving medical facilities.</w:t>
      </w:r>
    </w:p>
    <w:p>
      <w:pPr>
        <w:numPr>
          <w:ilvl w:val="0"/>
          <w:numId w:val="1002"/>
        </w:numPr>
        <w:pStyle w:val="Compact"/>
      </w:pPr>
      <w:r>
        <w:rPr>
          <w:bCs/>
          <w:b/>
        </w:rPr>
        <w:t xml:space="preserve">Traffic Management Training:</w:t>
      </w:r>
      <w:r>
        <w:t xml:space="preserve"> </w:t>
      </w:r>
      <w:r>
        <w:t xml:space="preserve">Provide specialized workshops on navigating Lima's urban infrastructure to reduce response times in peripheral districts.</w:t>
      </w:r>
    </w:p>
    <w:p>
      <w:pPr>
        <w:numPr>
          <w:ilvl w:val="0"/>
          <w:numId w:val="1002"/>
        </w:numPr>
        <w:pStyle w:val="Compact"/>
      </w:pPr>
      <w:r>
        <w:rPr>
          <w:bCs/>
          <w:b/>
        </w:rPr>
        <w:t xml:space="preserve">Mental Health Support:</w:t>
      </w:r>
      <w:r>
        <w:t xml:space="preserve"> </w:t>
      </w:r>
      <w:r>
        <w:t xml:space="preserve">Establish a peer support program for paramedics to address the psychological stress associated with high-volume emergency work in a major metropolitan area.</w:t>
      </w:r>
    </w:p>
    <w:bookmarkEnd w:id="32"/>
    <w:bookmarkStart w:id="33" w:name="conclusion"/>
    <w:p>
      <w:pPr>
        <w:pStyle w:val="Heading2"/>
      </w:pPr>
      <w:r>
        <w:t xml:space="preserve">8. Conclusion</w:t>
      </w:r>
    </w:p>
    <w:p>
      <w:pPr>
        <w:pStyle w:val="FirstParagraph"/>
      </w:pPr>
      <w:r>
        <w:t xml:space="preserve">This Peer Review Report affirms that the paramedic services in Lima, Peru, are delivered by a dedicated and skilled workforce. The paramedics play an indispensable role in the public health infrastructure of the capital. While there are areas for improvement, particularly in advanced clinical techniques and operational logistics, the overall standard of care is robust. By implementing the recommendations outlined in this document, the quality of pre-hospital emergency care in Lima can be further elevated, ensuring better health outcomes for the citizens of Peru.</w:t>
      </w:r>
    </w:p>
    <w:bookmarkEnd w:id="33"/>
    <w:p>
      <w:pPr>
        <w:pStyle w:val="BodyText"/>
      </w:pPr>
      <w:r>
        <w:rPr>
          <w:bCs/>
          <w:b/>
        </w:rPr>
        <w:t xml:space="preserve">Report Prepared By:</w:t>
      </w:r>
    </w:p>
    <w:p>
      <w:pPr>
        <w:pStyle w:val="BodyText"/>
      </w:pPr>
      <w:r>
        <w:t xml:space="preserve">Dr. Alejandro Vargas, MD</w:t>
      </w:r>
    </w:p>
    <w:p>
      <w:pPr>
        <w:pStyle w:val="BodyText"/>
      </w:pPr>
      <w:r>
        <w:t xml:space="preserve">Lead Clinical Reviewer</w:t>
      </w:r>
    </w:p>
    <w:p>
      <w:pPr>
        <w:pStyle w:val="BodyText"/>
      </w:pPr>
      <w:r>
        <w:t xml:space="preserve">Independent Medical Quality Assurance Committee</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Lima, Peru</dc:title>
  <dc:creator/>
  <dc:language>en</dc:language>
  <cp:keywords/>
  <dcterms:created xsi:type="dcterms:W3CDTF">2026-10-10T02:42:29Z</dcterms:created>
  <dcterms:modified xsi:type="dcterms:W3CDTF">2026-10-10T02:42:29Z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