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7e89a0b1330f6811bc77a43d2bff4b57536e844"/>
    <w:p>
      <w:pPr>
        <w:pStyle w:val="Heading1"/>
      </w:pPr>
      <w:r>
        <w:t xml:space="preserve">Peer Review Report: Paramedic Clinical Competency</w:t>
      </w:r>
    </w:p>
    <w:p>
      <w:pPr>
        <w:pStyle w:val="FirstParagraph"/>
      </w:pPr>
      <w:r>
        <w:rPr>
          <w:bCs/>
          <w:b/>
        </w:rPr>
        <w:t xml:space="preserve">Subject:</w:t>
      </w:r>
      <w:r>
        <w:t xml:space="preserve"> </w:t>
      </w:r>
      <w:r>
        <w:t xml:space="preserve">Clinical Performance Review</w:t>
      </w:r>
      <w:r>
        <w:br/>
      </w:r>
      <w:r>
        <w:rPr>
          <w:bCs/>
          <w:b/>
        </w:rPr>
        <w:t xml:space="preserve">Role:</w:t>
      </w:r>
      <w:r>
        <w:t xml:space="preserve"> </w:t>
      </w:r>
      <w:r>
        <w:t xml:space="preserve">Paramedic</w:t>
      </w:r>
      <w:r>
        <w:br/>
      </w:r>
      <w:r>
        <w:rPr>
          <w:bCs/>
          <w:b/>
        </w:rPr>
        <w:t xml:space="preserve">Location:</w:t>
      </w:r>
      <w:r>
        <w:t xml:space="preserve"> </w:t>
      </w:r>
      <w:r>
        <w:t xml:space="preserve">Jeddah, Saudi Arabia</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Jeddah Emergency Medical Services Quality Assurance</w:t>
      </w:r>
      <w:r>
        <w:br/>
      </w:r>
      <w:r>
        <w:rPr>
          <w:bCs/>
          <w:b/>
        </w:rPr>
        <w:t xml:space="preserve">Reference ID:</w:t>
      </w:r>
      <w:r>
        <w:t xml:space="preserve"> </w:t>
      </w:r>
      <w:r>
        <w:t xml:space="preserve">JED-PAR-2023-089</w:t>
      </w:r>
    </w:p>
    <w:bookmarkStart w:id="20" w:name="executive-summary"/>
    <w:p>
      <w:pPr>
        <w:pStyle w:val="Heading2"/>
      </w:pPr>
      <w:r>
        <w:t xml:space="preserve">1. Executive Summary</w:t>
      </w:r>
    </w:p>
    <w:p>
      <w:pPr>
        <w:pStyle w:val="FirstParagraph"/>
      </w:pPr>
      <w:r>
        <w:t xml:space="preserve">This Peer Review Report has been conducted to evaluate the clinical competency, operational adherence, and professional conduct of a Paramedic operating within the emergency medical services (EMS) framework of Jeddah, Saudi Arabia. The review aligns with the national standards set by the Saudi Commission for Health Specialties (SCFHS) and the specific operational protocols of the Ministry of Health and the National Ambulance. The objective is to ensure that the Paramedic maintains the highest level of patient care, safety, and efficiency required in the dynamic environment of Jeddah.</w:t>
      </w:r>
    </w:p>
    <w:bookmarkEnd w:id="20"/>
    <w:bookmarkStart w:id="21" w:name="introduction-and-context"/>
    <w:p>
      <w:pPr>
        <w:pStyle w:val="Heading2"/>
      </w:pPr>
      <w:r>
        <w:t xml:space="preserve">2. Introduction and Context</w:t>
      </w:r>
    </w:p>
    <w:p>
      <w:pPr>
        <w:pStyle w:val="FirstParagraph"/>
      </w:pPr>
      <w:r>
        <w:t xml:space="preserve">Jeddah, as a major economic hub and the gateway to the Holy Mosque in Makkah, presents unique challenges for emergency medical services. The city experiences high population density, significant traffic congestion, and extreme climatic conditions, particularly during the summer months. Furthermore, the influx of pilgrims during Hajj and Umrah seasons places immense pressure on the healthcare infrastructure.</w:t>
      </w:r>
    </w:p>
    <w:p>
      <w:pPr>
        <w:pStyle w:val="BodyText"/>
      </w:pPr>
      <w:r>
        <w:t xml:space="preserve">In this context, the role of the Paramedic is critical. They are often the first point of contact for patients experiencing life-threatening emergencies. This report assesses the Paramedic's ability to navigate these specific challenges while delivering evidence-based pre-hospital care. The review focuses on clinical decision-making, adherence to Saudi Arabian medical protocols, and the ability to function effectively within a multicultural team.</w:t>
      </w:r>
    </w:p>
    <w:bookmarkEnd w:id="21"/>
    <w:bookmarkStart w:id="25" w:name="clinical-competency-assessment"/>
    <w:p>
      <w:pPr>
        <w:pStyle w:val="Heading2"/>
      </w:pPr>
      <w:r>
        <w:t xml:space="preserve">3. Clinical Competency Assessment</w:t>
      </w:r>
    </w:p>
    <w:p>
      <w:pPr>
        <w:pStyle w:val="FirstParagraph"/>
      </w:pPr>
      <w:r>
        <w:t xml:space="preserve">The core of this Peer Review Report focuses on the clinical skills demonstrated by the Paramedic. The evaluation covers several key domains essential for practice in Saudi Arabia.</w:t>
      </w:r>
    </w:p>
    <w:bookmarkStart w:id="22" w:name="patient-assessment-and-triage"/>
    <w:p>
      <w:pPr>
        <w:pStyle w:val="Heading3"/>
      </w:pPr>
      <w:r>
        <w:t xml:space="preserve">3.1 Patient Assessment and Triage</w:t>
      </w:r>
    </w:p>
    <w:p>
      <w:pPr>
        <w:pStyle w:val="FirstParagraph"/>
      </w:pPr>
      <w:r>
        <w:t xml:space="preserve">The Paramedic was observed conducting primary and secondary surveys on multiple patients. The assessment methodology was found to be systematic and thorough. The ability to rapidly identify life threats, such as airway obstruction, severe hemorrhage, and cardiac arrest, was demonstrated with high proficiency. Given the high volume of trauma cases in Jeddah due to road traffic accidents, the Paramedic showed excellent skill in trauma triage, prioritizing patients based on the severity of injuries rather than the order of arrival.</w:t>
      </w:r>
    </w:p>
    <w:bookmarkEnd w:id="22"/>
    <w:bookmarkStart w:id="23" w:name="management-of-medical-emergencies"/>
    <w:p>
      <w:pPr>
        <w:pStyle w:val="Heading3"/>
      </w:pPr>
      <w:r>
        <w:t xml:space="preserve">3.2 Management of Medical Emergencies</w:t>
      </w:r>
    </w:p>
    <w:p>
      <w:pPr>
        <w:pStyle w:val="FirstParagraph"/>
      </w:pPr>
      <w:r>
        <w:t xml:space="preserve">The review examined the management of common medical emergencies prevalent in the region, including heat stroke, diabetic emergencies, and acute coronary syndromes. The Paramedic demonstrated a strong understanding of the pathophysiology behind these conditions. Interventions were performed in strict accordance with the National Ambulance Clinical Practice Guidelines. For instance, the administration of medications such as aspirin, nitroglycerin, and epinephrine was documented accurately and administered within the correct dosage parameters.</w:t>
      </w:r>
    </w:p>
    <w:bookmarkEnd w:id="23"/>
    <w:bookmarkStart w:id="24" w:name="advanced-life-support-als-skills"/>
    <w:p>
      <w:pPr>
        <w:pStyle w:val="Heading3"/>
      </w:pPr>
      <w:r>
        <w:t xml:space="preserve">3.3 Advanced Life Support (ALS) Skills</w:t>
      </w:r>
    </w:p>
    <w:p>
      <w:pPr>
        <w:pStyle w:val="FirstParagraph"/>
      </w:pPr>
      <w:r>
        <w:t xml:space="preserve">As a Paramedic, the individual is expected to perform advanced interventions. The review confirmed competency in advanced airway management, including endotracheal intubation and the use of supraglottic airway devices. Cardiac monitoring and defibrillation skills were also assessed. The Paramedic displayed confidence and precision in interpreting ECG rhythms and delivering appropriate shocks during cardiac arrest scenarios, adhering to the latest resuscitation council guidelines adopted in Saudi Arabia.</w:t>
      </w:r>
    </w:p>
    <w:bookmarkEnd w:id="24"/>
    <w:bookmarkEnd w:id="25"/>
    <w:bookmarkStart w:id="29" w:name="operational-and-professional-standards"/>
    <w:p>
      <w:pPr>
        <w:pStyle w:val="Heading2"/>
      </w:pPr>
      <w:r>
        <w:t xml:space="preserve">4. Operational and Professional Standards</w:t>
      </w:r>
    </w:p>
    <w:p>
      <w:pPr>
        <w:pStyle w:val="FirstParagraph"/>
      </w:pPr>
      <w:r>
        <w:t xml:space="preserve">Beyond clinical skills, the Peer Review Report evaluates the Paramedic's professional behavior and operational efficiency.</w:t>
      </w:r>
    </w:p>
    <w:bookmarkStart w:id="26" w:name="adherence-to-protocols-and-regulations"/>
    <w:p>
      <w:pPr>
        <w:pStyle w:val="Heading3"/>
      </w:pPr>
      <w:r>
        <w:t xml:space="preserve">4.1 Adherence to Protocols and Regulations</w:t>
      </w:r>
    </w:p>
    <w:p>
      <w:pPr>
        <w:pStyle w:val="FirstParagraph"/>
      </w:pPr>
      <w:r>
        <w:t xml:space="preserve">Compliance with local regulations is paramount. The Paramedic was found to be fully compliant with the laws and regulations governing emergency medical practice in Saudi Arabia. This includes proper patient consent procedures, respect for patient privacy in accordance with Islamic values and local laws, and accurate completion of electronic patient care reports (ePCR). The documentation was clear, concise, and legally defensible.</w:t>
      </w:r>
    </w:p>
    <w:bookmarkEnd w:id="26"/>
    <w:bookmarkStart w:id="27" w:name="cultural-competence-and-communication"/>
    <w:p>
      <w:pPr>
        <w:pStyle w:val="Heading3"/>
      </w:pPr>
      <w:r>
        <w:t xml:space="preserve">4.2 Cultural Competence and Communication</w:t>
      </w:r>
    </w:p>
    <w:p>
      <w:pPr>
        <w:pStyle w:val="FirstParagraph"/>
      </w:pPr>
      <w:r>
        <w:t xml:space="preserve">Jeddah is a cosmopolitan city with a diverse population. The Paramedic demonstrated excellent cultural sensitivity and communication skills. The ability to interact respectfully with patients of various nationalities and backgrounds was evident. Furthermore, the Paramedic showed proficiency in communicating with hospital staff during handovers, ensuring a seamless transition of care from the ambulance to the emergency department.</w:t>
      </w:r>
    </w:p>
    <w:bookmarkEnd w:id="27"/>
    <w:bookmarkStart w:id="28" w:name="teamwork-and-leadership"/>
    <w:p>
      <w:pPr>
        <w:pStyle w:val="Heading3"/>
      </w:pPr>
      <w:r>
        <w:t xml:space="preserve">4.3 Teamwork and Leadership</w:t>
      </w:r>
    </w:p>
    <w:p>
      <w:pPr>
        <w:pStyle w:val="FirstParagraph"/>
      </w:pPr>
      <w:r>
        <w:t xml:space="preserve">Emergency medicine is a team effort. The review highlighted the Paramedic's ability to work collaboratively with Emergency Medical Technicians (EMTs), dispatchers, and other healthcare professionals. In high-stress situations, the Paramedic exhibited strong leadership qualities, maintaining calm and directing the team effectively to ensure optimal patient outcomes.</w:t>
      </w:r>
    </w:p>
    <w:bookmarkEnd w:id="28"/>
    <w:bookmarkEnd w:id="29"/>
    <w:bookmarkStart w:id="30" w:name="areas-for-improvement"/>
    <w:p>
      <w:pPr>
        <w:pStyle w:val="Heading2"/>
      </w:pPr>
      <w:r>
        <w:t xml:space="preserve">5. Areas for Improvement</w:t>
      </w:r>
    </w:p>
    <w:p>
      <w:pPr>
        <w:pStyle w:val="FirstParagraph"/>
      </w:pPr>
      <w:r>
        <w:t xml:space="preserve">While the overall performance was rated as excellent, the Peer Review Report identifies a few areas for continuous improvement:</w:t>
      </w:r>
    </w:p>
    <w:p>
      <w:pPr>
        <w:numPr>
          <w:ilvl w:val="0"/>
          <w:numId w:val="1001"/>
        </w:numPr>
        <w:pStyle w:val="Compact"/>
      </w:pPr>
      <w:r>
        <w:rPr>
          <w:bCs/>
          <w:b/>
        </w:rPr>
        <w:t xml:space="preserve">Language Proficiency:</w:t>
      </w:r>
      <w:r>
        <w:t xml:space="preserve"> </w:t>
      </w:r>
      <w:r>
        <w:t xml:space="preserve">While English proficiency is high, enhancing Arabic language skills would further improve communication with local patients who may not speak English fluently.</w:t>
      </w:r>
    </w:p>
    <w:p>
      <w:pPr>
        <w:numPr>
          <w:ilvl w:val="0"/>
          <w:numId w:val="1001"/>
        </w:numPr>
        <w:pStyle w:val="Compact"/>
      </w:pPr>
      <w:r>
        <w:rPr>
          <w:bCs/>
          <w:b/>
        </w:rPr>
        <w:t xml:space="preserve">Stress Management:</w:t>
      </w:r>
      <w:r>
        <w:t xml:space="preserve"> </w:t>
      </w:r>
      <w:r>
        <w:t xml:space="preserve">Given the high-pressure environment in Jeddah, additional training in stress management and resilience could be beneficial for long-term professional sustainability.</w:t>
      </w:r>
    </w:p>
    <w:p>
      <w:pPr>
        <w:numPr>
          <w:ilvl w:val="0"/>
          <w:numId w:val="1001"/>
        </w:numPr>
        <w:pStyle w:val="Compact"/>
      </w:pPr>
      <w:r>
        <w:rPr>
          <w:bCs/>
          <w:b/>
        </w:rPr>
        <w:t xml:space="preserve">Community Education:</w:t>
      </w:r>
      <w:r>
        <w:t xml:space="preserve"> </w:t>
      </w:r>
      <w:r>
        <w:t xml:space="preserve">The Paramedic is encouraged to participate more actively in community health education programs regarding first aid and emergency preparedness.</w:t>
      </w:r>
    </w:p>
    <w:bookmarkEnd w:id="30"/>
    <w:bookmarkStart w:id="31" w:name="conclusion"/>
    <w:p>
      <w:pPr>
        <w:pStyle w:val="Heading2"/>
      </w:pPr>
      <w:r>
        <w:t xml:space="preserve">6. Conclusion</w:t>
      </w:r>
    </w:p>
    <w:p>
      <w:pPr>
        <w:pStyle w:val="FirstParagraph"/>
      </w:pPr>
      <w:r>
        <w:t xml:space="preserve">In conclusion, this Peer Review Report confirms that the Paramedic under review meets and exceeds the required standards for practice in Jeddah, Saudi Arabia. The individual possesses the necessary clinical skills, professional integrity, and cultural awareness to provide high-quality emergency care. The review supports the continued licensure and employment of the Paramedic within the Saudi Arabian healthcare system. It is recommended that the identified areas for improvement be addressed through targeted professional development activities.</w:t>
      </w:r>
    </w:p>
    <w:p>
      <w:pPr>
        <w:pStyle w:val="BodyText"/>
      </w:pPr>
      <w:r>
        <w:rPr>
          <w:bCs/>
          <w:b/>
        </w:rPr>
        <w:t xml:space="preserve">Reviewed By:</w:t>
      </w:r>
      <w:r>
        <w:br/>
      </w:r>
      <w:r>
        <w:t xml:space="preserve">Dr. Ahmed Al-Saud</w:t>
      </w:r>
      <w:r>
        <w:br/>
      </w:r>
      <w:r>
        <w:t xml:space="preserve">Senior Medical Director</w:t>
      </w:r>
      <w:r>
        <w:br/>
      </w:r>
      <w:r>
        <w:t xml:space="preserve">Jeddah EMS Authority</w:t>
      </w:r>
    </w:p>
    <w:p>
      <w:pPr>
        <w:pStyle w:val="BodyText"/>
      </w:pPr>
      <w:r>
        <w:rPr>
          <w:bCs/>
          <w:b/>
        </w:rPr>
        <w:t xml:space="preserve">Reviewed By:</w:t>
      </w:r>
      <w:r>
        <w:br/>
      </w:r>
      <w:r>
        <w:t xml:space="preserve">Sarah Johnson, RN, Paramedic</w:t>
      </w:r>
      <w:r>
        <w:br/>
      </w:r>
      <w:r>
        <w:t xml:space="preserve">Lead Peer Reviewer</w:t>
      </w:r>
      <w:r>
        <w:br/>
      </w:r>
      <w:r>
        <w:t xml:space="preserve">Clinical Quality Assurance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Jeddah, Saudi Arabia</dc:title>
  <dc:creator/>
  <dc:language>en</dc:language>
  <cp:keywords/>
  <dcterms:created xsi:type="dcterms:W3CDTF">2026-10-10T07:09:11Z</dcterms:created>
  <dcterms:modified xsi:type="dcterms:W3CDTF">2026-10-10T07:09:11Z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