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Paramedic</w:t>
      </w:r>
    </w:p>
    <w:p>
      <w:pPr>
        <w:pStyle w:val="BodyText"/>
      </w:pPr>
      <w:r>
        <w:rPr>
          <w:bCs/>
          <w:b/>
        </w:rPr>
        <w:t xml:space="preserve">Location of Practice:</w:t>
      </w:r>
      <w:r>
        <w:t xml:space="preserve"> </w:t>
      </w:r>
      <w:r>
        <w:t xml:space="preserve">Singapore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National Ambulance Service Clinical Governance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performance, professional conduct, and operational adherence of a registered Paramedic operating within the jurisdiction of Singapore. The purpose of this review is to ensure that the highest standards of pre-hospital emergency care are maintained, aligning with the rigorous protocols established by the Ministry of Health (MOH) and the Singapore Civil Defence Force (SCDF).</w:t>
      </w:r>
    </w:p>
    <w:p>
      <w:pPr>
        <w:pStyle w:val="BodyText"/>
      </w:pPr>
      <w:r>
        <w:t xml:space="preserve">In the context of Singapore, where population density is high and urban infrastructure is complex, the role of the Paramedic is critical. This document assesses the subject's ability to navigate these unique environmental challenges while delivering evidence-based medical interventions. The review focuses on clinical decision-making, adherence to the National Ambulance Service (NAS) clinical guidelines, and the maintenance of professional integrity.</w:t>
      </w:r>
    </w:p>
    <w:bookmarkEnd w:id="21"/>
    <w:bookmarkStart w:id="22" w:name="clinical-competency-and-decision-making"/>
    <w:p>
      <w:pPr>
        <w:pStyle w:val="Heading2"/>
      </w:pPr>
      <w:r>
        <w:t xml:space="preserve">2. Clinical Competency and Decision Making</w:t>
      </w:r>
    </w:p>
    <w:p>
      <w:pPr>
        <w:pStyle w:val="FirstParagraph"/>
      </w:pPr>
      <w:r>
        <w:t xml:space="preserve">The core of this Peer Review Report centers on the clinical acumen of the Paramedic. The review analyzed a sample of 50 critical care cases managed by the subject over the past six months. The assessment criteria included the accuracy of patient assessment, the appropriateness of interventions, and the timeliness of care delivery.</w:t>
      </w:r>
    </w:p>
    <w:p>
      <w:pPr>
        <w:pStyle w:val="BodyText"/>
      </w:pPr>
      <w:r>
        <w:rPr>
          <w:bCs/>
          <w:b/>
        </w:rPr>
        <w:t xml:space="preserve">Assessment Findings:</w:t>
      </w:r>
      <w:r>
        <w:t xml:space="preserve"> </w:t>
      </w:r>
      <w:r>
        <w:t xml:space="preserve">The Paramedic demonstrated a robust understanding of advanced life support (ALS) protocols. In cases involving cardiac arrest, the subject consistently adhered to the latest resuscitation guidelines, ensuring high-quality chest compressions and appropriate defibrillation. The review noted that the Paramedic effectively utilized the limited space often found in Singaporean residential units and high-rise buildings to establish a safe working environment for resuscitation efforts.</w:t>
      </w:r>
    </w:p>
    <w:p>
      <w:pPr>
        <w:pStyle w:val="BodyText"/>
      </w:pPr>
      <w:r>
        <w:t xml:space="preserve">Furthermore, the subject showed proficiency in managing trauma cases. Given the prevalence of road traffic accidents in Singapore, the ability to rapidly triage and stabilize patients is paramount. The Paramedic exhibited excellent skills in hemorrhage control and spinal immobilization, ensuring that patients were transferred to the appropriate Level 1 or Level 2 trauma centers without unnecessary delay.</w:t>
      </w:r>
    </w:p>
    <w:bookmarkEnd w:id="22"/>
    <w:bookmarkStart w:id="23" w:name="X9004864c4ac1c995291e56e57148e395aa83cba"/>
    <w:p>
      <w:pPr>
        <w:pStyle w:val="Heading2"/>
      </w:pPr>
      <w:r>
        <w:t xml:space="preserve">3. Adherence to Protocols and Legal Standards</w:t>
      </w:r>
    </w:p>
    <w:p>
      <w:pPr>
        <w:pStyle w:val="FirstParagraph"/>
      </w:pPr>
      <w:r>
        <w:t xml:space="preserve">A critical component of this Peer Review Report is the evaluation of regulatory compliance. In Singapore, Paramedics operate under strict legal frameworks and clinical guidelines. The review examined the subject's documentation practices and adherence to the National Ambulance Service Clinical Practice Guidelines.</w:t>
      </w:r>
    </w:p>
    <w:p>
      <w:pPr>
        <w:pStyle w:val="BodyText"/>
      </w:pPr>
      <w:r>
        <w:rPr>
          <w:bCs/>
          <w:b/>
        </w:rPr>
        <w:t xml:space="preserve">Documentation Quality:</w:t>
      </w:r>
      <w:r>
        <w:t xml:space="preserve"> </w:t>
      </w:r>
      <w:r>
        <w:t xml:space="preserve">Patient care reports (PCRs) were reviewed for completeness, accuracy, and legibility. The Paramedic consistently provided detailed accounts of patient history, vital signs, interventions performed, and patient responses. This level of documentation is essential for continuity of care when patients are handed over to emergency department physicians in Singapore's public hospitals.</w:t>
      </w:r>
    </w:p>
    <w:p>
      <w:pPr>
        <w:pStyle w:val="BodyText"/>
      </w:pPr>
      <w:r>
        <w:rPr>
          <w:bCs/>
          <w:b/>
        </w:rPr>
        <w:t xml:space="preserve">Protocol Adherence:</w:t>
      </w:r>
      <w:r>
        <w:t xml:space="preserve"> </w:t>
      </w:r>
      <w:r>
        <w:t xml:space="preserve">The subject demonstrated a strong commitment to following established protocols. There were no instances of unauthorized medication administration or deviation from standard operating procedures without valid clinical justification. The review also confirmed that the Paramedic maintained all necessary certifications, including Basic Life Support (BLS), Advanced Cardiac Life Support (ACLS), and Pediatric Advanced Life Support (PALS), as required by the Singaporean regulatory bodies.</w:t>
      </w:r>
    </w:p>
    <w:bookmarkEnd w:id="23"/>
    <w:bookmarkStart w:id="24" w:name="professionalism-and-communication"/>
    <w:p>
      <w:pPr>
        <w:pStyle w:val="Heading2"/>
      </w:pPr>
      <w:r>
        <w:t xml:space="preserve">4. Professionalism and Communication</w:t>
      </w:r>
    </w:p>
    <w:p>
      <w:pPr>
        <w:pStyle w:val="FirstParagraph"/>
      </w:pPr>
      <w:r>
        <w:t xml:space="preserve">The effectiveness of a Paramedic in Singapore is not solely dependent on clinical skills but also on interpersonal communication. This Peer Review Report assesses the subject's ability to communicate with patients, families, and other healthcare professionals in a multicultural environment.</w:t>
      </w:r>
    </w:p>
    <w:p>
      <w:pPr>
        <w:pStyle w:val="BodyText"/>
      </w:pPr>
      <w:r>
        <w:rPr>
          <w:bCs/>
          <w:b/>
        </w:rPr>
        <w:t xml:space="preserve">Interpersonal Skills:</w:t>
      </w:r>
      <w:r>
        <w:t xml:space="preserve"> </w:t>
      </w:r>
      <w:r>
        <w:t xml:space="preserve">The Paramedic was observed to be empathetic and respectful when dealing with patients from diverse cultural and linguistic backgrounds. The subject effectively utilized translation services when necessary to ensure informed consent and clear communication. This is particularly important in Singapore, where patients may speak Mandarin, Malay, Tamil, or English.</w:t>
      </w:r>
    </w:p>
    <w:p>
      <w:pPr>
        <w:pStyle w:val="BodyText"/>
      </w:pPr>
      <w:r>
        <w:rPr>
          <w:bCs/>
          <w:b/>
        </w:rPr>
        <w:t xml:space="preserve">Team Collaboration:</w:t>
      </w:r>
      <w:r>
        <w:t xml:space="preserve"> </w:t>
      </w:r>
      <w:r>
        <w:t xml:space="preserve">The review highlighted the Paramedic's ability to work seamlessly within a multi-disciplinary team. Whether coordinating with police officers at accident scenes or liaising with hospital staff during patient handover, the subject maintained a professional demeanor and clear communication channels. This collaborative approach is vital for ensuring patient safety and operational efficiency.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Paramedic is commendable, this Peer Review Report identifies a few areas for potential enhancement:</w:t>
      </w:r>
    </w:p>
    <w:p>
      <w:pPr>
        <w:numPr>
          <w:ilvl w:val="0"/>
          <w:numId w:val="1001"/>
        </w:numPr>
        <w:pStyle w:val="Compact"/>
      </w:pPr>
      <w:r>
        <w:rPr>
          <w:bCs/>
          <w:b/>
        </w:rPr>
        <w:t xml:space="preserve">Advanced Airway Management:</w:t>
      </w:r>
      <w:r>
        <w:t xml:space="preserve"> </w:t>
      </w:r>
      <w:r>
        <w:t xml:space="preserve">Although competent, the subject could benefit from additional simulation training in advanced airway management techniques to further refine skills in difficult airway scenarios.</w:t>
      </w:r>
    </w:p>
    <w:p>
      <w:pPr>
        <w:numPr>
          <w:ilvl w:val="0"/>
          <w:numId w:val="1001"/>
        </w:numPr>
        <w:pStyle w:val="Compact"/>
      </w:pPr>
      <w:r>
        <w:rPr>
          <w:bCs/>
          <w:b/>
        </w:rPr>
        <w:t xml:space="preserve">Stress Management:</w:t>
      </w:r>
      <w:r>
        <w:t xml:space="preserve"> </w:t>
      </w:r>
      <w:r>
        <w:t xml:space="preserve">Given the high-pressure environment of emergency services in Singapore, the subject is encouraged to engage in regular debriefing sessions and stress management workshops to maintain mental resilience.</w:t>
      </w:r>
    </w:p>
    <w:p>
      <w:pPr>
        <w:numPr>
          <w:ilvl w:val="0"/>
          <w:numId w:val="1001"/>
        </w:numPr>
        <w:pStyle w:val="Compact"/>
      </w:pPr>
      <w:r>
        <w:rPr>
          <w:bCs/>
          <w:b/>
        </w:rPr>
        <w:t xml:space="preserve">Community Engagement:</w:t>
      </w:r>
      <w:r>
        <w:t xml:space="preserve"> </w:t>
      </w:r>
      <w:r>
        <w:t xml:space="preserve">The Paramedic is encouraged to participate in community outreach programs to educate the public on first aid and emergency preparedness, aligning with the national health promotion initiatives.</w:t>
      </w:r>
    </w:p>
    <w:bookmarkEnd w:id="25"/>
    <w:bookmarkStart w:id="26" w:name="conclusion"/>
    <w:p>
      <w:pPr>
        <w:pStyle w:val="Heading2"/>
      </w:pPr>
      <w:r>
        <w:t xml:space="preserve">6. Conclusion</w:t>
      </w:r>
    </w:p>
    <w:p>
      <w:pPr>
        <w:pStyle w:val="FirstParagraph"/>
      </w:pPr>
      <w:r>
        <w:t xml:space="preserve">In conclusion, this Peer Review Report affirms that the Paramedic under review meets the high standards expected of emergency medical professionals in Singapore. The subject has demonstrated clinical excellence, regulatory compliance, and professional integrity. The recommendations provided are intended to support continuous professional development and ensure that the Paramedic remains at the forefront of pre-hospital emergency care.</w:t>
      </w:r>
    </w:p>
    <w:p>
      <w:pPr>
        <w:pStyle w:val="BodyText"/>
      </w:pPr>
      <w:r>
        <w:t xml:space="preserve">The reviewing body is confident that the Paramedic will continue to provide safe, effective, and compassionate care to the citizens of Singapore. This report will be filed in the subject's professional portfolio and used as a reference for future performance evaluations.</w:t>
      </w:r>
    </w:p>
    <w:bookmarkEnd w:id="26"/>
    <w:p>
      <w:pPr>
        <w:pStyle w:val="BodyText"/>
      </w:pPr>
      <w:r>
        <w:rPr>
          <w:bCs/>
          <w:b/>
        </w:rPr>
        <w:t xml:space="preserve">Prepared by:</w:t>
      </w:r>
    </w:p>
    <w:p>
      <w:pPr>
        <w:pStyle w:val="BodyText"/>
      </w:pPr>
      <w:r>
        <w:t xml:space="preserve">Dr. Alan Tan</w:t>
      </w:r>
    </w:p>
    <w:p>
      <w:pPr>
        <w:pStyle w:val="BodyText"/>
      </w:pPr>
      <w:r>
        <w:t xml:space="preserve">Senior Clinical Reviewer</w:t>
      </w:r>
    </w:p>
    <w:p>
      <w:pPr>
        <w:pStyle w:val="BodyText"/>
      </w:pPr>
      <w:r>
        <w:t xml:space="preserve">National Ambulance Service Clinical Governance Committee</w:t>
      </w:r>
    </w:p>
    <w:p>
      <w:pPr>
        <w:pStyle w:val="BodyText"/>
      </w:pPr>
      <w:r>
        <w:t xml:space="preserve">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Singapore</dc:title>
  <dc:creator/>
  <dc:language>en</dc:language>
  <cp:keywords/>
  <dcterms:created xsi:type="dcterms:W3CDTF">2026-10-10T02:45:13Z</dcterms:created>
  <dcterms:modified xsi:type="dcterms:W3CDTF">2026-10-10T02:45:13Z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