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Service:</w:t>
      </w:r>
      <w:r>
        <w:t xml:space="preserve"> </w:t>
      </w:r>
      <w:r>
        <w:t xml:space="preserve">West Midlands Ambulance Service NHS Trust (WMAS)</w:t>
      </w:r>
    </w:p>
    <w:p>
      <w:pPr>
        <w:pStyle w:val="BodyText"/>
      </w:pPr>
      <w:r>
        <w:rPr>
          <w:bCs/>
          <w:b/>
        </w:rPr>
        <w:t xml:space="preserve">Location:</w:t>
      </w:r>
      <w:r>
        <w:t xml:space="preserve"> </w:t>
      </w:r>
      <w:r>
        <w:t xml:space="preserve">United Kingdom Birmingham</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conducted in accordance with the standards set by the Health and Care Professions Council (HCPC) and the West Midlands Ambulance Service NHS Trust. The purpose of this review is to evaluate the professional practice, clinical competence, and adherence to protocols of a registered Paramedic operating within the Birmingham region. This document aims to ensure that the highest standards of patient care are maintained, reflecting the diverse and complex healthcare needs of the population in United Kingdom Birmingham.</w:t>
      </w:r>
    </w:p>
    <w:bookmarkEnd w:id="21"/>
    <w:bookmarkStart w:id="22" w:name="paramedic-profile"/>
    <w:p>
      <w:pPr>
        <w:pStyle w:val="Heading2"/>
      </w:pPr>
      <w:r>
        <w:t xml:space="preserve">2. Paramedic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[Paramedic Name]</w:t>
            </w:r>
          </w:p>
        </w:tc>
      </w:tr>
      <w:tr>
        <w:tc>
          <w:tcPr/>
          <w:p>
            <w:pPr>
              <w:pStyle w:val="Compact"/>
              <w:jc w:val="left"/>
            </w:pPr>
            <w:r>
              <w:t xml:space="preserve">HCPC Registration Number</w:t>
            </w:r>
          </w:p>
        </w:tc>
        <w:tc>
          <w:tcPr/>
          <w:p>
            <w:pPr>
              <w:pStyle w:val="Compact"/>
              <w:jc w:val="left"/>
            </w:pPr>
            <w:r>
              <w:t xml:space="preserve">[Registration Number]</w:t>
            </w:r>
          </w:p>
        </w:tc>
      </w:tr>
      <w:tr>
        <w:tc>
          <w:tcPr/>
          <w:p>
            <w:pPr>
              <w:pStyle w:val="Compact"/>
              <w:jc w:val="left"/>
            </w:pPr>
            <w:r>
              <w:t xml:space="preserve">Role</w:t>
            </w:r>
          </w:p>
        </w:tc>
        <w:tc>
          <w:tcPr/>
          <w:p>
            <w:pPr>
              <w:pStyle w:val="Compact"/>
              <w:jc w:val="left"/>
            </w:pPr>
            <w:r>
              <w:t xml:space="preserve">Paramedic</w:t>
            </w:r>
          </w:p>
        </w:tc>
      </w:tr>
      <w:tr>
        <w:tc>
          <w:tcPr/>
          <w:p>
            <w:pPr>
              <w:pStyle w:val="Compact"/>
              <w:jc w:val="left"/>
            </w:pPr>
            <w:r>
              <w:t xml:space="preserve">Base Station</w:t>
            </w:r>
          </w:p>
        </w:tc>
        <w:tc>
          <w:tcPr/>
          <w:p>
            <w:pPr>
              <w:pStyle w:val="Compact"/>
              <w:jc w:val="left"/>
            </w:pPr>
            <w:r>
              <w:t xml:space="preserve">Birmingham City Centre</w:t>
            </w:r>
          </w:p>
        </w:tc>
      </w:tr>
      <w:tr>
        <w:tc>
          <w:tcPr/>
          <w:p>
            <w:pPr>
              <w:pStyle w:val="Compact"/>
              <w:jc w:val="left"/>
            </w:pPr>
            <w:r>
              <w:t xml:space="preserve">Years of Experience</w:t>
            </w:r>
          </w:p>
        </w:tc>
        <w:tc>
          <w:tcPr/>
          <w:p>
            <w:pPr>
              <w:pStyle w:val="Compact"/>
              <w:jc w:val="left"/>
            </w:pPr>
            <w:r>
              <w:t xml:space="preserve">[Number of Years]</w:t>
            </w:r>
          </w:p>
        </w:tc>
      </w:tr>
    </w:tbl>
    <w:bookmarkEnd w:id="22"/>
    <w:bookmarkStart w:id="23" w:name="clinical-competence"/>
    <w:p>
      <w:pPr>
        <w:pStyle w:val="Heading2"/>
      </w:pPr>
      <w:r>
        <w:t xml:space="preserve">3. Clinical Competence</w:t>
      </w:r>
    </w:p>
    <w:p>
      <w:pPr>
        <w:pStyle w:val="FirstParagraph"/>
      </w:pPr>
      <w:r>
        <w:t xml:space="preserve">The review assessed the Paramedic's clinical skills across various scenarios typical of the Birmingham environment. The Paramedic demonstrated a thorough understanding of emergency medical procedures, including advanced life support, trauma care, and management of medical emergencies. Their ability to assess and treat patients in high-pressure situations was commendable, showcasing a high level of clinical competence.</w:t>
      </w:r>
    </w:p>
    <w:p>
      <w:pPr>
        <w:pStyle w:val="BodyText"/>
      </w:pPr>
      <w:r>
        <w:t xml:space="preserve">Particular attention was given to the Paramedic's adherence to the latest clinical guidelines and protocols issued by the West Midlands Ambulance Service NHS Trust. The Paramedic consistently applied evidence-based practices, ensuring that patient care was both effective and safe.</w:t>
      </w:r>
    </w:p>
    <w:bookmarkEnd w:id="23"/>
    <w:bookmarkStart w:id="24" w:name="professional-conduct"/>
    <w:p>
      <w:pPr>
        <w:pStyle w:val="Heading2"/>
      </w:pPr>
      <w:r>
        <w:t xml:space="preserve">4. Professional Conduct</w:t>
      </w:r>
    </w:p>
    <w:p>
      <w:pPr>
        <w:pStyle w:val="FirstParagraph"/>
      </w:pPr>
      <w:r>
        <w:t xml:space="preserve">Professional conduct is a cornerstone of the Paramedic role, especially in a diverse and multicultural city like Birmingham. The Paramedic under review exhibited exemplary professionalism, maintaining a respectful and empathetic approach towards patients and their families. Their ability to communicate effectively with individuals from various cultural backgrounds was particularly noteworthy, reflecting an understanding of the unique challenges and needs within the Birmingham community.</w:t>
      </w:r>
    </w:p>
    <w:p>
      <w:pPr>
        <w:pStyle w:val="BodyText"/>
      </w:pPr>
      <w:r>
        <w:t xml:space="preserve">The Paramedic also demonstrated strong teamwork skills, collaborating effectively with other healthcare professionals, including doctors, nurses, and emergency responders. This collaborative approach is essential in ensuring seamless patient care and optimal outcomes.</w:t>
      </w:r>
    </w:p>
    <w:bookmarkEnd w:id="24"/>
    <w:bookmarkStart w:id="25" w:name="adherence-to-protocols-and-standards"/>
    <w:p>
      <w:pPr>
        <w:pStyle w:val="Heading2"/>
      </w:pPr>
      <w:r>
        <w:t xml:space="preserve">5. Adherence to Protocols and Standards</w:t>
      </w:r>
    </w:p>
    <w:p>
      <w:pPr>
        <w:pStyle w:val="FirstParagraph"/>
      </w:pPr>
      <w:r>
        <w:t xml:space="preserve">The review confirmed that the Paramedic strictly adhered to the protocols and standards set by the HCPC and the West Midlands Ambulance Service NHS Trust. This includes accurate documentation of patient care, proper use of medical equipment, and compliance with health and safety regulations. The Paramedic's commitment to maintaining high standards of practice was evident throughout the review period.</w:t>
      </w:r>
    </w:p>
    <w:bookmarkEnd w:id="25"/>
    <w:bookmarkStart w:id="26" w:name="areas-for-improvement"/>
    <w:p>
      <w:pPr>
        <w:pStyle w:val="Heading2"/>
      </w:pPr>
      <w:r>
        <w:t xml:space="preserve">6. Areas for Improvement</w:t>
      </w:r>
    </w:p>
    <w:p>
      <w:pPr>
        <w:pStyle w:val="FirstParagraph"/>
      </w:pPr>
      <w:r>
        <w:t xml:space="preserve">While the Paramedic's performance was largely exemplary, the review identified a few areas for potential improvement:</w:t>
      </w:r>
    </w:p>
    <w:p>
      <w:pPr>
        <w:numPr>
          <w:ilvl w:val="0"/>
          <w:numId w:val="1001"/>
        </w:numPr>
        <w:pStyle w:val="Compact"/>
      </w:pPr>
      <w:r>
        <w:rPr>
          <w:bCs/>
          <w:b/>
        </w:rPr>
        <w:t xml:space="preserve">Continuing Professional Development (CPD):</w:t>
      </w:r>
      <w:r>
        <w:t xml:space="preserve"> </w:t>
      </w:r>
      <w:r>
        <w:t xml:space="preserve">The Paramedic is encouraged to engage in more CPD activities, particularly in emerging areas of emergency medicine and community health.</w:t>
      </w:r>
    </w:p>
    <w:p>
      <w:pPr>
        <w:numPr>
          <w:ilvl w:val="0"/>
          <w:numId w:val="1001"/>
        </w:numPr>
        <w:pStyle w:val="Compact"/>
      </w:pPr>
      <w:r>
        <w:rPr>
          <w:bCs/>
          <w:b/>
        </w:rPr>
        <w:t xml:space="preserve">Stress Management:</w:t>
      </w:r>
      <w:r>
        <w:t xml:space="preserve"> </w:t>
      </w:r>
      <w:r>
        <w:t xml:space="preserve">Given the demanding nature of the role, the Paramedic should consider additional training in stress management and resilience to maintain optimal performance.</w:t>
      </w:r>
    </w:p>
    <w:bookmarkEnd w:id="26"/>
    <w:bookmarkStart w:id="27" w:name="conclusion"/>
    <w:p>
      <w:pPr>
        <w:pStyle w:val="Heading2"/>
      </w:pPr>
      <w:r>
        <w:t xml:space="preserve">7. Conclusion</w:t>
      </w:r>
    </w:p>
    <w:p>
      <w:pPr>
        <w:pStyle w:val="FirstParagraph"/>
      </w:pPr>
      <w:r>
        <w:t xml:space="preserve">In conclusion, this Peer Review Report affirms that the Paramedic under review meets and often exceeds the professional standards expected of a healthcare practitioner in United Kingdom Birmingham. Their clinical competence, professional conduct, and adherence to protocols contribute significantly to the quality of emergency medical services provided by the West Midlands Ambulance Service NHS Trust. The identified areas for improvement are minor and can be addressed through targeted professional development.</w:t>
      </w:r>
    </w:p>
    <w:bookmarkEnd w:id="27"/>
    <w:p>
      <w:pPr>
        <w:pStyle w:val="BodyText"/>
      </w:pPr>
      <w:r>
        <w:rPr>
          <w:bCs/>
          <w:b/>
        </w:rPr>
        <w:t xml:space="preserve">Reviewed by:</w:t>
      </w:r>
    </w:p>
    <w:p>
      <w:pPr>
        <w:pStyle w:val="BodyText"/>
      </w:pPr>
      <w:r>
        <w:t xml:space="preserve">[Reviewer Name]</w:t>
      </w:r>
    </w:p>
    <w:p>
      <w:pPr>
        <w:pStyle w:val="BodyText"/>
      </w:pPr>
      <w:r>
        <w:t xml:space="preserve">[Reviewer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dc:title>
  <dc:creator/>
  <dc:language>en</dc:language>
  <cp:keywords/>
  <dcterms:created xsi:type="dcterms:W3CDTF">2026-10-10T04:34:46Z</dcterms:created>
  <dcterms:modified xsi:type="dcterms:W3CDTF">2026-10-10T04:34:46Z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