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Practice</w:t>
      </w:r>
    </w:p>
    <w:bookmarkStart w:id="21" w:name="peer-review-report"/>
    <w:p>
      <w:pPr>
        <w:pStyle w:val="Heading1"/>
      </w:pPr>
      <w:r>
        <w:t xml:space="preserve">Peer Review Report</w:t>
      </w:r>
    </w:p>
    <w:bookmarkStart w:id="20" w:name="paramedic-clinical-practice-assessment"/>
    <w:p>
      <w:pPr>
        <w:pStyle w:val="Heading2"/>
      </w:pPr>
      <w:r>
        <w:t xml:space="preserve">Paramedic Clinical Practice Assessment</w:t>
      </w:r>
    </w:p>
    <w:p>
      <w:pPr>
        <w:pStyle w:val="FirstParagraph"/>
      </w:pPr>
      <w:r>
        <w:rPr>
          <w:bCs/>
          <w:b/>
        </w:rPr>
        <w:t xml:space="preserve">Location:</w:t>
      </w:r>
      <w:r>
        <w:t xml:space="preserve"> </w:t>
      </w:r>
      <w:r>
        <w:t xml:space="preserve">United Kingdom London</w:t>
      </w:r>
    </w:p>
    <w:p>
      <w:pPr>
        <w:pStyle w:val="BodyText"/>
      </w:pPr>
      <w:r>
        <w:rPr>
          <w:bCs/>
          <w:b/>
        </w:rPr>
        <w:t xml:space="preserve">Date of Review:</w:t>
      </w:r>
      <w:r>
        <w:t xml:space="preserve"> </w:t>
      </w:r>
      <w:r>
        <w:t xml:space="preserve">October 24, 2023</w:t>
      </w:r>
    </w:p>
    <w:bookmarkEnd w:id="20"/>
    <w:bookmarkEnd w:id="21"/>
    <w:bookmarkStart w:id="22" w:name="introduction-and-purpose"/>
    <w:p>
      <w:pPr>
        <w:pStyle w:val="Heading3"/>
      </w:pPr>
      <w:r>
        <w:t xml:space="preserve">1. Introduction and Purpose</w:t>
      </w:r>
    </w:p>
    <w:p>
      <w:pPr>
        <w:pStyle w:val="FirstParagraph"/>
      </w:pPr>
      <w:r>
        <w:t xml:space="preserve">This Peer Review Report has been conducted in accordance with the standards set by the Health and Care Professions Council (HCPC) and the College of Paramedics. The purpose of this review is to evaluate the clinical competence, professional conduct, and adherence to evidence-based practice of a registered Paramedic operating within the United Kingdom London emergency medical services framework. This document serves as a formal record of the peer assessment process, ensuring that the highest standards of patient care are maintained within the diverse and high-pressure environment of London's healthcare system.</w:t>
      </w:r>
    </w:p>
    <w:bookmarkEnd w:id="22"/>
    <w:bookmarkStart w:id="23" w:name="subject-details"/>
    <w:p>
      <w:pPr>
        <w:pStyle w:val="Heading3"/>
      </w:pPr>
      <w:r>
        <w:t xml:space="preserve">2. Subject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Paramedic Name</w:t>
            </w:r>
          </w:p>
        </w:tc>
        <w:tc>
          <w:tcPr/>
          <w:p>
            <w:pPr>
              <w:pStyle w:val="Compact"/>
              <w:jc w:val="left"/>
            </w:pPr>
            <w:r>
              <w:t xml:space="preserve">[Insert Name]</w:t>
            </w:r>
          </w:p>
        </w:tc>
      </w:tr>
      <w:tr>
        <w:tc>
          <w:tcPr/>
          <w:p>
            <w:pPr>
              <w:pStyle w:val="Compact"/>
              <w:jc w:val="left"/>
            </w:pPr>
            <w:r>
              <w:t xml:space="preserve">HCPC Registration Number</w:t>
            </w:r>
          </w:p>
        </w:tc>
        <w:tc>
          <w:tcPr/>
          <w:p>
            <w:pPr>
              <w:pStyle w:val="Compact"/>
              <w:jc w:val="left"/>
            </w:pPr>
            <w:r>
              <w:t xml:space="preserve">[Insert Number]</w:t>
            </w:r>
          </w:p>
        </w:tc>
      </w:tr>
      <w:tr>
        <w:tc>
          <w:tcPr/>
          <w:p>
            <w:pPr>
              <w:pStyle w:val="Compact"/>
              <w:jc w:val="left"/>
            </w:pPr>
            <w:r>
              <w:t xml:space="preserve">Employer</w:t>
            </w:r>
          </w:p>
        </w:tc>
        <w:tc>
          <w:tcPr/>
          <w:p>
            <w:pPr>
              <w:pStyle w:val="Compact"/>
              <w:jc w:val="left"/>
            </w:pPr>
            <w:r>
              <w:t xml:space="preserve">[Insert Ambulance Trust/Service]</w:t>
            </w:r>
          </w:p>
        </w:tc>
      </w:tr>
      <w:tr>
        <w:tc>
          <w:tcPr/>
          <w:p>
            <w:pPr>
              <w:pStyle w:val="Compact"/>
              <w:jc w:val="left"/>
            </w:pPr>
            <w:r>
              <w:t xml:space="preserve">Role</w:t>
            </w:r>
          </w:p>
        </w:tc>
        <w:tc>
          <w:tcPr/>
          <w:p>
            <w:pPr>
              <w:pStyle w:val="Compact"/>
              <w:jc w:val="left"/>
            </w:pPr>
            <w:r>
              <w:t xml:space="preserve">Advanced Paramedic Practitioner</w:t>
            </w:r>
          </w:p>
        </w:tc>
      </w:tr>
      <w:tr>
        <w:tc>
          <w:tcPr/>
          <w:p>
            <w:pPr>
              <w:pStyle w:val="Compact"/>
              <w:jc w:val="left"/>
            </w:pPr>
            <w:r>
              <w:t xml:space="preserve">Reviewer Name</w:t>
            </w:r>
          </w:p>
        </w:tc>
        <w:tc>
          <w:tcPr/>
          <w:p>
            <w:pPr>
              <w:pStyle w:val="Compact"/>
              <w:jc w:val="left"/>
            </w:pPr>
            <w:r>
              <w:t xml:space="preserve">[Insert Reviewer Name]</w:t>
            </w:r>
          </w:p>
        </w:tc>
      </w:tr>
    </w:tbl>
    <w:bookmarkEnd w:id="23"/>
    <w:bookmarkStart w:id="24" w:name="clinical-competence-and-patient-care"/>
    <w:p>
      <w:pPr>
        <w:pStyle w:val="Heading3"/>
      </w:pPr>
      <w:r>
        <w:t xml:space="preserve">3. Clinical Competence and Patient Care</w:t>
      </w:r>
    </w:p>
    <w:p>
      <w:pPr>
        <w:pStyle w:val="FirstParagraph"/>
      </w:pPr>
      <w:r>
        <w:t xml:space="preserve">The review focused heavily on the Paramedic's ability to manage complex clinical presentations typical of the United Kingdom London demographic. The subject demonstrated exceptional proficiency in triage and initial assessment, adhering strictly to the Joint Royal Colleges Ambulance Liaison Committee (JRCALC) guidelines.</w:t>
      </w:r>
    </w:p>
    <w:p>
      <w:pPr>
        <w:pStyle w:val="BodyText"/>
      </w:pPr>
      <w:r>
        <w:t xml:space="preserve">During observed incidents, the Paramedic exhibited strong clinical reasoning skills, particularly in cases involving multi-trauma and acute medical emergencies. The ability to remain calm under pressure, a critical trait for any practitioner in London's fast-paced emergency response environment, was evident. The subject effectively utilized advanced life support equipment and administered pharmacological interventions in line with current protocols. Furthermore, the Paramedic showed a high level of competence in managing patients with complex social needs, a common challenge in urban London settings, ensuring that care was holistic and patient-centered.</w:t>
      </w:r>
    </w:p>
    <w:bookmarkEnd w:id="24"/>
    <w:bookmarkStart w:id="25" w:name="professionalism-and-communication"/>
    <w:p>
      <w:pPr>
        <w:pStyle w:val="Heading3"/>
      </w:pPr>
      <w:r>
        <w:t xml:space="preserve">4. Professionalism and Communication</w:t>
      </w:r>
    </w:p>
    <w:p>
      <w:pPr>
        <w:pStyle w:val="FirstParagraph"/>
      </w:pPr>
      <w:r>
        <w:t xml:space="preserve">Effective communication is paramount in the multidisciplinary environment of the United Kingdom London healthcare sector. This Peer Review Report highlights the subject's excellent communication skills with patients, families, and other healthcare professionals. The Paramedic consistently demonstrated empathy and cultural sensitivity, which is essential when serving London's diverse population.</w:t>
      </w:r>
    </w:p>
    <w:p>
      <w:pPr>
        <w:pStyle w:val="BodyText"/>
      </w:pPr>
      <w:r>
        <w:t xml:space="preserve">Handover processes to hospital staff were conducted clearly and concisely, utilizing the SBAR (Situation, Background, Assessment, Recommendation) technique effectively. This ensures continuity of care and minimizes the risk of errors during patient transfer. The subject also maintained professional boundaries and upheld the ethical standards required by the HCPC, demonstrating integrity and accountability in all professional interactions.</w:t>
      </w:r>
    </w:p>
    <w:bookmarkEnd w:id="25"/>
    <w:bookmarkStart w:id="26" w:name="X80db0034c588742af88e31bf10d351299649521"/>
    <w:p>
      <w:pPr>
        <w:pStyle w:val="Heading3"/>
      </w:pPr>
      <w:r>
        <w:t xml:space="preserve">5. Adherence to Protocols and Evidence-Based Practice</w:t>
      </w:r>
    </w:p>
    <w:p>
      <w:pPr>
        <w:pStyle w:val="FirstParagraph"/>
      </w:pPr>
      <w:r>
        <w:t xml:space="preserve">The review assessed the Paramedic's adherence to local and national protocols. It was noted that the subject consistently follows the latest evidence-based guidelines, including those related to cardiac arrest management, stroke recognition, and trauma care. The Paramedic actively engages in continuing professional development (CPD), ensuring that their knowledge base remains current and relevant to the evolving landscape of pre-hospital care in the United Kingdom London.</w:t>
      </w:r>
    </w:p>
    <w:p>
      <w:pPr>
        <w:pStyle w:val="BodyText"/>
      </w:pPr>
      <w:r>
        <w:t xml:space="preserve">Documentation practices were also reviewed. The subject's patient care records were found to be accurate, timely, and comprehensive, meeting the legal and professional standards required for clinical governance. This attention to detail is crucial for maintaining high-quality care and supporting clinical audits.</w:t>
      </w:r>
    </w:p>
    <w:bookmarkEnd w:id="26"/>
    <w:bookmarkStart w:id="27" w:name="areas-for-development"/>
    <w:p>
      <w:pPr>
        <w:pStyle w:val="Heading3"/>
      </w:pPr>
      <w:r>
        <w:t xml:space="preserve">6. Areas for Development</w:t>
      </w:r>
    </w:p>
    <w:p>
      <w:pPr>
        <w:pStyle w:val="FirstParagraph"/>
      </w:pPr>
      <w:r>
        <w:t xml:space="preserve">While the overall performance of the Paramedic is commendable, this Peer Review Report identifies a few areas for potential development. It is recommended that the subject further enhances their skills in pediatric emergency care, given the increasing demand for specialized pediatric services in London. Additionally, engaging in more leadership training could benefit the Paramedic's ability to coordinate complex incidents involving multiple agencies, which is often necessary in large-scale emergencies within the capital.</w:t>
      </w:r>
    </w:p>
    <w:bookmarkEnd w:id="27"/>
    <w:bookmarkStart w:id="28" w:name="conclusion-and-recommendations"/>
    <w:p>
      <w:pPr>
        <w:pStyle w:val="Heading3"/>
      </w:pPr>
      <w:r>
        <w:t xml:space="preserve">7. Conclusion and Recommendations</w:t>
      </w:r>
    </w:p>
    <w:p>
      <w:pPr>
        <w:pStyle w:val="FirstParagraph"/>
      </w:pPr>
      <w:r>
        <w:t xml:space="preserve">In conclusion, this Peer Review Report confirms that the Paramedic under review meets and often exceeds the professional standards expected of a practitioner in the United Kingdom London. Their clinical competence, professionalism, and commitment to evidence-based practice make them a valuable asset to the emergency medical services team.</w:t>
      </w:r>
    </w:p>
    <w:p>
      <w:pPr>
        <w:pStyle w:val="BodyText"/>
      </w:pPr>
      <w:r>
        <w:t xml:space="preserve">It is recommended that the subject continues their current trajectory of professional development and considers the suggested areas for improvement. Regular peer reviews should be conducted to ensure ongoing compliance with HCPC standards and to support continuous improvement in patient care.</w:t>
      </w:r>
    </w:p>
    <w:bookmarkEnd w:id="28"/>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Subject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Practice</dc:title>
  <dc:creator/>
  <dc:language>en</dc:language>
  <cp:keywords/>
  <dcterms:created xsi:type="dcterms:W3CDTF">2026-10-10T05:54:08Z</dcterms:created>
  <dcterms:modified xsi:type="dcterms:W3CDTF">2026-10-10T05:54:08Z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