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Japan</w:t>
      </w:r>
      <w:r>
        <w:t xml:space="preserve"> </w:t>
      </w:r>
      <w:r>
        <w:t xml:space="preserve">Kyoto</w:t>
      </w:r>
    </w:p>
    <w:bookmarkStart w:id="26" w:name="peer-review-report"/>
    <w:p>
      <w:pPr>
        <w:pStyle w:val="Heading1"/>
      </w:pPr>
      <w:r>
        <w:t xml:space="preserve">Peer Review Report</w:t>
      </w:r>
    </w:p>
    <w:p>
      <w:pPr>
        <w:pStyle w:val="FirstParagraph"/>
      </w:pPr>
      <w:r>
        <w:t xml:space="preserve">Subject of Review</w:t>
      </w:r>
    </w:p>
    <w:p>
      <w:pPr>
        <w:pStyle w:val="BodyText"/>
      </w:pPr>
      <w:r>
        <w:t xml:space="preserve">Petroleum Engineer</w:t>
      </w:r>
    </w:p>
    <w:p>
      <w:pPr>
        <w:pStyle w:val="BodyText"/>
      </w:pPr>
      <w:r>
        <w:t xml:space="preserve">Specialization</w:t>
      </w:r>
    </w:p>
    <w:p>
      <w:pPr>
        <w:pStyle w:val="BodyText"/>
      </w:pPr>
      <w:r>
        <w:t xml:space="preserve">Reservoir Engineering &amp; Digital Optimization</w:t>
      </w:r>
    </w:p>
    <w:p>
      <w:pPr>
        <w:pStyle w:val="BodyText"/>
      </w:pPr>
      <w:r>
        <w:t xml:space="preserve">Location of Operation</w:t>
      </w:r>
    </w:p>
    <w:p>
      <w:pPr>
        <w:pStyle w:val="BodyText"/>
      </w:pPr>
      <w:r>
        <w:t xml:space="preserve">Japan Kyoto (Regional Headquarters)</w:t>
      </w:r>
    </w:p>
    <w:p>
      <w:pPr>
        <w:pStyle w:val="BodyText"/>
      </w:pPr>
      <w:r>
        <w:t xml:space="preserve">Review Date</w:t>
      </w:r>
    </w:p>
    <w:p>
      <w:pPr>
        <w:pStyle w:val="BodyText"/>
      </w:pPr>
      <w:r>
        <w:t xml:space="preserve">October 24, 2023</w:t>
      </w:r>
    </w:p>
    <w:p>
      <w:pPr>
        <w:pStyle w:val="BodyText"/>
      </w:pPr>
      <w:r>
        <w:t xml:space="preserve">Review Committee</w:t>
      </w:r>
    </w:p>
    <w:p>
      <w:pPr>
        <w:pStyle w:val="BodyText"/>
      </w:pPr>
      <w:r>
        <w:t xml:space="preserve">Senior Technical Panel - Asia Pacific Division</w:t>
      </w:r>
    </w:p>
    <w:p>
      <w:pPr>
        <w:pStyle w:val="BodyText"/>
      </w:pPr>
      <w:r>
        <w:t xml:space="preserve">Report ID</w:t>
      </w:r>
    </w:p>
    <w:p>
      <w:pPr>
        <w:pStyle w:val="BodyText"/>
      </w:pPr>
      <w:r>
        <w:t xml:space="preserve">PR-PE-KYO-2023-089</w:t>
      </w:r>
    </w:p>
    <w:bookmarkStart w:id="20" w:name="executive-summary"/>
    <w:p>
      <w:pPr>
        <w:pStyle w:val="Heading2"/>
      </w:pPr>
      <w:r>
        <w:t xml:space="preserve">1. Executive Summary</w:t>
      </w:r>
    </w:p>
    <w:p>
      <w:pPr>
        <w:pStyle w:val="FirstParagraph"/>
      </w:pPr>
      <w:r>
        <w:t xml:space="preserve">This Peer Review Report serves as a comprehensive evaluation of the technical competencies, project management capabilities, and strategic alignment of the designated Petroleum Engineer operating out of the Japan Kyoto office. The review focuses on the engineer's contribution to the regional energy portfolio, specifically regarding the integration of advanced reservoir simulation techniques with local regulatory frameworks. The assessment concludes that the Petroleum Engineer has demonstrated exceptional technical acumen, successfully bridging the gap between traditional extraction methodologies and the modern sustainability mandates prevalent in the Kyoto region.</w:t>
      </w:r>
    </w:p>
    <w:bookmarkEnd w:id="20"/>
    <w:bookmarkStart w:id="21" w:name="Xa95239de210ff6a0228e9cfd7f9d098561a47b8"/>
    <w:p>
      <w:pPr>
        <w:pStyle w:val="Heading2"/>
      </w:pPr>
      <w:r>
        <w:t xml:space="preserve">2. Technical Competency and Engineering Rigor</w:t>
      </w:r>
    </w:p>
    <w:p>
      <w:pPr>
        <w:pStyle w:val="FirstParagraph"/>
      </w:pPr>
      <w:r>
        <w:t xml:space="preserve">The core of this evaluation examines the fundamental engineering skills of the Petroleum Engineer. The subject has exhibited a profound understanding of reservoir dynamics, wellbore mechanics, and production optimization. In the context of the Japan Kyoto operations, where geological conditions can be complex and seismic activity is a constant variable, the engineer's ability to design robust well architectures is paramount.</w:t>
      </w:r>
    </w:p>
    <w:p>
      <w:pPr>
        <w:pStyle w:val="BodyText"/>
      </w:pPr>
      <w:r>
        <w:t xml:space="preserve">Specifically, the review highlights the engineer's work on the recent offshore simulation projects. The application of stochastic modeling to predict reservoir behavior under varying pressure conditions was executed with high precision. The Petroleum Engineer successfully utilized proprietary software suites to minimize uncertainty in reserve estimates, a critical factor for stakeholders in the Japanese market. Furthermore, the engineer's adherence to international safety standards, while simultaneously exceeding local Japanese industrial safety regulations, reflects a high level of professional integrity and technical discipline.</w:t>
      </w:r>
    </w:p>
    <w:bookmarkEnd w:id="21"/>
    <w:bookmarkStart w:id="22" w:name="X2a8bfc7fe633e4f33a7db3d1a0c95df4d9f98be"/>
    <w:p>
      <w:pPr>
        <w:pStyle w:val="Heading2"/>
      </w:pPr>
      <w:r>
        <w:t xml:space="preserve">3. Adaptation to the Japan Kyoto Operational Environment</w:t>
      </w:r>
    </w:p>
    <w:p>
      <w:pPr>
        <w:pStyle w:val="FirstParagraph"/>
      </w:pPr>
      <w:r>
        <w:t xml:space="preserve">Operating as a Petroleum Engineer in Japan Kyoto presents unique challenges that differ significantly from traditional oil hubs. Kyoto, known for its rich cultural heritage and strict environmental consciousness, requires an engineer who is not only technically proficient but also culturally and environmentally attuned. This Peer Review Report notes that the subject has adapted remarkably well to this environment.</w:t>
      </w:r>
    </w:p>
    <w:p>
      <w:pPr>
        <w:pStyle w:val="BodyText"/>
      </w:pPr>
      <w:r>
        <w:t xml:space="preserve">The engineer has actively engaged with local stakeholders in Kyoto to ensure that all exploration and production activities align with the city's sustainability goals. This includes implementing carbon capture and storage (CCS) technologies in pilot projects, demonstrating a forward-thinking approach to petroleum engineering. The ability to navigate the complex bureaucratic landscape of Japanese regulatory bodies while maintaining project timelines is a testament to the engineer's soft skills and strategic planning abilities. The review committee commends the engineer for fostering positive relationships with local government entities in Kyoto, ensuring that the company's reputation remains intact in this sensitive region.</w:t>
      </w:r>
    </w:p>
    <w:bookmarkEnd w:id="22"/>
    <w:bookmarkStart w:id="23" w:name="innovation-and-digital-transformation"/>
    <w:p>
      <w:pPr>
        <w:pStyle w:val="Heading2"/>
      </w:pPr>
      <w:r>
        <w:t xml:space="preserve">4. Innovation and Digital Transformation</w:t>
      </w:r>
    </w:p>
    <w:p>
      <w:pPr>
        <w:pStyle w:val="FirstParagraph"/>
      </w:pPr>
      <w:r>
        <w:t xml:space="preserve">In an era where the energy sector is undergoing rapid digital transformation, the Petroleum Engineer has been a proactive advocate for innovation. The review identifies several key initiatives led by the engineer that have modernized the workflow within the Japan Kyoto office. The integration of Artificial Intelligence (AI) and Machine Learning (ML) algorithms into reservoir management systems has resulted in a measurable increase in production efficiency.</w:t>
      </w:r>
    </w:p>
    <w:p>
      <w:pPr>
        <w:pStyle w:val="BodyText"/>
      </w:pPr>
      <w:r>
        <w:t xml:space="preserve">By leveraging big data analytics, the engineer has been able to predict equipment failures before they occur, significantly reducing downtime and operational costs. This predictive maintenance strategy is particularly valuable in the Japan Kyoto context, where operational continuity is critical. The engineer's willingness to adopt new technologies and share knowledge with the wider team has created a culture of continuous improvement within the department.</w:t>
      </w:r>
    </w:p>
    <w:bookmarkEnd w:id="23"/>
    <w:bookmarkStart w:id="24" w:name="areas-for-development"/>
    <w:p>
      <w:pPr>
        <w:pStyle w:val="Heading2"/>
      </w:pPr>
      <w:r>
        <w:t xml:space="preserve">5. Areas for Development</w:t>
      </w:r>
    </w:p>
    <w:p>
      <w:pPr>
        <w:pStyle w:val="FirstParagraph"/>
      </w:pPr>
      <w:r>
        <w:t xml:space="preserve">While the overall performance of the Petroleum Engineer is highly commendable, this Peer Review Report identifies a few areas for potential growth. First, while the engineer's technical English is excellent, further refinement in business Japanese could enhance communication with local partners and regulatory bodies in Kyoto. Second, the engineer is encouraged to take on more leadership roles in cross-functional teams, particularly those involving environmental science and policy, to further strengthen the company's ESG (Environmental, Social, and Governance) profile in the region.</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Petroleum Engineer is a vital asset to the organization's operations in Japan Kyoto. The combination of deep technical expertise, adaptability to local cultural and environmental norms, and a commitment to innovation makes the engineer an exemplary professional. The review committee recommends the continuation of the engineer's current role with an expanded scope of responsibility, particularly in leading the regional transition towards low-carbon petroleum operations. The engineer's work serves as a model for how the petroleum industry can operate responsibly and efficiently in environmentally sensitive locations like Kyoto.</w:t>
      </w:r>
    </w:p>
    <w:p>
      <w:pPr>
        <w:pStyle w:val="BodyText"/>
      </w:pPr>
      <w:r>
        <w:rPr>
          <w:bCs/>
          <w:b/>
        </w:rPr>
        <w:t xml:space="preserve">Lead Reviewer:</w:t>
      </w:r>
      <w:r>
        <w:br/>
      </w:r>
      <w:r>
        <w:t xml:space="preserve">Dr. Alan Sato</w:t>
      </w:r>
      <w:r>
        <w:br/>
      </w:r>
      <w:r>
        <w:t xml:space="preserve">Senior Reservoir Engineer</w:t>
      </w:r>
      <w:r>
        <w:br/>
      </w:r>
      <w:r>
        <w:t xml:space="preserve">Asia Pacific Division</w:t>
      </w:r>
    </w:p>
    <w:p>
      <w:pPr>
        <w:pStyle w:val="BodyText"/>
      </w:pPr>
      <w:r>
        <w:rPr>
          <w:bCs/>
          <w:b/>
        </w:rPr>
        <w:t xml:space="preserve">Committee Chair:</w:t>
      </w:r>
      <w:r>
        <w:br/>
      </w:r>
      <w:r>
        <w:t xml:space="preserve">Sarah Jenkins</w:t>
      </w:r>
      <w:r>
        <w:br/>
      </w:r>
      <w:r>
        <w:t xml:space="preserve">Director of Engineering</w:t>
      </w:r>
      <w:r>
        <w:br/>
      </w:r>
      <w:r>
        <w:t xml:space="preserve">Global Operations</w:t>
      </w:r>
    </w:p>
    <w:p>
      <w:pPr>
        <w:pStyle w:val="BodyText"/>
      </w:pPr>
      <w:r>
        <w:t xml:space="preserve">Confidential Document - Internal Use Only.</w:t>
      </w:r>
      <w:r>
        <w:br/>
      </w:r>
      <w:r>
        <w:t xml:space="preserve">Generated for the Japan Kyoto Regional Office.</w:t>
      </w:r>
      <w:r>
        <w:br/>
      </w:r>
      <w:r>
        <w:t xml:space="preserve">© 2023 Energy Solutions Group.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Japan Kyoto</dc:title>
  <dc:creator/>
  <dc:language>en</dc:language>
  <cp:keywords/>
  <dcterms:created xsi:type="dcterms:W3CDTF">2026-10-10T02:02:47Z</dcterms:created>
  <dcterms:modified xsi:type="dcterms:W3CDTF">2026-10-10T02:02:47Z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