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technical proficiency, operational effectiveness, and professional conduct of a Petroleum Engineer operating within the dynamic energy sector of Malaysia Kuala Lumpur. The purpose of this review is to provide a comprehensive assessment of the engineer's contributions to ongoing projects, adherence to industry standards, and alignment with the strategic objectives of the organization. Given the critical role that petroleum engineering plays in the economic landscape of Malaysia, this evaluation aims to ensure that the highest standards of safety, efficiency, and innovation are maintained.</w:t>
      </w:r>
    </w:p>
    <w:bookmarkEnd w:id="21"/>
    <w:bookmarkStart w:id="22" w:name="scope-of-review"/>
    <w:p>
      <w:pPr>
        <w:pStyle w:val="Heading2"/>
      </w:pPr>
      <w:r>
        <w:t xml:space="preserve">2. Scope of Review</w:t>
      </w:r>
    </w:p>
    <w:p>
      <w:pPr>
        <w:pStyle w:val="FirstParagraph"/>
      </w:pPr>
      <w:r>
        <w:t xml:space="preserve">The scope of this Peer Review Report encompasses several key areas relevant to the role of a Petroleum Engineer in Malaysia Kuala Lumpur. These areas include reservoir management, drilling operations, production optimization, health, safety, and environmental (HSE) compliance, as well as collaboration with multidisciplinary teams. The review period covers the last twelve months, during which the engineer has been actively involved in various projects aimed at enhancing oil and gas recovery rates while minimizing environmental impact.</w:t>
      </w:r>
    </w:p>
    <w:bookmarkEnd w:id="22"/>
    <w:bookmarkStart w:id="26" w:name="technical-competency"/>
    <w:p>
      <w:pPr>
        <w:pStyle w:val="Heading2"/>
      </w:pPr>
      <w:r>
        <w:t xml:space="preserve">3. Technical Competency</w:t>
      </w:r>
    </w:p>
    <w:bookmarkStart w:id="23" w:name="reservoir-management"/>
    <w:p>
      <w:pPr>
        <w:pStyle w:val="Heading3"/>
      </w:pPr>
      <w:r>
        <w:t xml:space="preserve">3.1 Reservoir Management</w:t>
      </w:r>
    </w:p>
    <w:p>
      <w:pPr>
        <w:pStyle w:val="FirstParagraph"/>
      </w:pPr>
      <w:r>
        <w:t xml:space="preserve">The Petroleum Engineer has demonstrated a strong understanding of reservoir characterization and simulation techniques. Their ability to analyze complex geological data and translate it into actionable insights has been instrumental in optimizing production strategies. In the context of Malaysia Kuala Lumpur, where offshore fields present unique challenges, the engineer's expertise in managing reservoir pressure and predicting fluid behavior has been particularly valuable.</w:t>
      </w:r>
    </w:p>
    <w:bookmarkEnd w:id="23"/>
    <w:bookmarkStart w:id="24" w:name="drilling-operations"/>
    <w:p>
      <w:pPr>
        <w:pStyle w:val="Heading3"/>
      </w:pPr>
      <w:r>
        <w:t xml:space="preserve">3.2 Drilling Operations</w:t>
      </w:r>
    </w:p>
    <w:p>
      <w:pPr>
        <w:pStyle w:val="FirstParagraph"/>
      </w:pPr>
      <w:r>
        <w:t xml:space="preserve">The engineer has shown proficiency in designing and overseeing drilling operations, ensuring that they are conducted efficiently and safely. Their knowledge of wellbore stability, casing design, and cementing practices has contributed to reducing non-productive time and enhancing overall operational efficiency. This is especially important in the competitive energy market of Malaysia Kuala Lumpur, where cost-effectiveness is a key consideration.</w:t>
      </w:r>
    </w:p>
    <w:bookmarkEnd w:id="24"/>
    <w:bookmarkStart w:id="25" w:name="production-optimization"/>
    <w:p>
      <w:pPr>
        <w:pStyle w:val="Heading3"/>
      </w:pPr>
      <w:r>
        <w:t xml:space="preserve">3.3 Production Optimization</w:t>
      </w:r>
    </w:p>
    <w:p>
      <w:pPr>
        <w:pStyle w:val="FirstParagraph"/>
      </w:pPr>
      <w:r>
        <w:t xml:space="preserve">The Petroleum Engineer has played a pivotal role in implementing advanced production enhancement techniques, such as artificial lift systems and chemical treatments. Their efforts have resulted in increased oil and gas recovery rates, thereby contributing to the organization's profitability. The engineer's ability to adapt to changing field conditions and implement innovative solutions is a testament to their technical acumen.</w:t>
      </w:r>
    </w:p>
    <w:bookmarkEnd w:id="25"/>
    <w:bookmarkEnd w:id="26"/>
    <w:bookmarkStart w:id="27" w:name="X86bf5f67c47353df591033824c816f94a4d5796"/>
    <w:p>
      <w:pPr>
        <w:pStyle w:val="Heading2"/>
      </w:pPr>
      <w:r>
        <w:t xml:space="preserve">4. Health, Safety, and Environmental (HSE) Compliance</w:t>
      </w:r>
    </w:p>
    <w:p>
      <w:pPr>
        <w:pStyle w:val="FirstParagraph"/>
      </w:pPr>
      <w:r>
        <w:t xml:space="preserve">Adherence to HSE standards is paramount in the petroleum industry, particularly in a region like Malaysia Kuala Lumpur, where environmental regulations are stringent. The Petroleum Engineer has consistently prioritized safety in all operations, ensuring that risk assessments are conducted thoroughly and that mitigation measures are implemented effectively. Their commitment to minimizing the environmental footprint of operations aligns with the organization's sustainability goals and regulatory requirements.</w:t>
      </w:r>
    </w:p>
    <w:bookmarkEnd w:id="27"/>
    <w:bookmarkStart w:id="28" w:name="collaboration-and-communication"/>
    <w:p>
      <w:pPr>
        <w:pStyle w:val="Heading2"/>
      </w:pPr>
      <w:r>
        <w:t xml:space="preserve">5. Collaboration and Communication</w:t>
      </w:r>
    </w:p>
    <w:p>
      <w:pPr>
        <w:pStyle w:val="FirstParagraph"/>
      </w:pPr>
      <w:r>
        <w:t xml:space="preserve">Effective collaboration and communication are essential for the success of any petroleum engineering project. The engineer has demonstrated strong interpersonal skills, working seamlessly with geologists, geophysicists, and other stakeholders to achieve project objectives. Their ability to convey complex technical information in a clear and concise manner has facilitated informed decision-making and fostered a culture of teamwork.</w:t>
      </w:r>
    </w:p>
    <w:bookmarkEnd w:id="28"/>
    <w:bookmarkStart w:id="29" w:name="areas-for-improvement"/>
    <w:p>
      <w:pPr>
        <w:pStyle w:val="Heading2"/>
      </w:pPr>
      <w:r>
        <w:t xml:space="preserve">6. Areas for Improvement</w:t>
      </w:r>
    </w:p>
    <w:p>
      <w:pPr>
        <w:pStyle w:val="FirstParagraph"/>
      </w:pPr>
      <w:r>
        <w:t xml:space="preserve">While the Petroleum Engineer has performed commendably, there are areas where further development could enhance their effectiveness. For instance, increasing familiarity with emerging technologies, such as digital twins and machine learning applications in reservoir management, could provide additional value. Additionally, enhancing leadership skills would enable the engineer to take on more significant roles in project management and team coordination.</w:t>
      </w:r>
    </w:p>
    <w:bookmarkEnd w:id="29"/>
    <w:bookmarkStart w:id="30" w:name="conclusion"/>
    <w:p>
      <w:pPr>
        <w:pStyle w:val="Heading2"/>
      </w:pPr>
      <w:r>
        <w:t xml:space="preserve">7. Conclusion</w:t>
      </w:r>
    </w:p>
    <w:p>
      <w:pPr>
        <w:pStyle w:val="FirstParagraph"/>
      </w:pPr>
      <w:r>
        <w:t xml:space="preserve">In conclusion, this Peer Review Report highlights the significant contributions of the Petroleum Engineer to the organization's operations in Malaysia Kuala Lumpur. Their technical expertise, commitment to safety, and collaborative approach have been instrumental in achieving project goals and maintaining high operational standards. By addressing the identified areas for improvement, the engineer is well-positioned to continue excelling in their role and contributing to the growth and success of the organization.</w:t>
      </w:r>
    </w:p>
    <w:bookmarkEnd w:id="30"/>
    <w:p>
      <w:pPr>
        <w:pStyle w:val="BodyText"/>
      </w:pPr>
      <w:r>
        <w:rPr>
          <w:bCs/>
          <w:b/>
        </w:rPr>
        <w:t xml:space="preserve">Reviewed by:</w:t>
      </w:r>
    </w:p>
    <w:p>
      <w:pPr>
        <w:pStyle w:val="BodyText"/>
      </w:pPr>
      <w:r>
        <w:t xml:space="preserve">Senior Petroleum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dc:title>
  <dc:creator/>
  <dc:language>en</dc:language>
  <cp:keywords/>
  <dcterms:created xsi:type="dcterms:W3CDTF">2026-10-10T02:44:32Z</dcterms:created>
  <dcterms:modified xsi:type="dcterms:W3CDTF">2026-10-10T02:44:32Z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