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Nigeria</w:t>
      </w:r>
      <w:r>
        <w:t xml:space="preserve"> </w:t>
      </w:r>
      <w:r>
        <w:t xml:space="preserve">Abuja</w:t>
      </w:r>
    </w:p>
    <w:bookmarkStart w:id="29"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Assessment</w:t>
      </w:r>
    </w:p>
    <w:p>
      <w:pPr>
        <w:pStyle w:val="BodyText"/>
      </w:pPr>
      <w:r>
        <w:rPr>
          <w:bCs/>
          <w:b/>
        </w:rPr>
        <w:t xml:space="preserve">Role Under Review:</w:t>
      </w:r>
      <w:r>
        <w:t xml:space="preserve"> </w:t>
      </w:r>
      <w:r>
        <w:t xml:space="preserve">Petroleum Engineer</w:t>
      </w:r>
    </w:p>
    <w:p>
      <w:pPr>
        <w:pStyle w:val="BodyText"/>
      </w:pPr>
      <w:r>
        <w:rPr>
          <w:bCs/>
          <w:b/>
        </w:rPr>
        <w:t xml:space="preserve">Location:</w:t>
      </w:r>
      <w:r>
        <w:t xml:space="preserve"> </w:t>
      </w:r>
      <w:r>
        <w:t xml:space="preserve">Nigeria Abuja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p>
      <w:pPr>
        <w:pStyle w:val="BodyText"/>
      </w:pPr>
      <w:r>
        <w:rPr>
          <w:bCs/>
          <w:b/>
        </w:rPr>
        <w:t xml:space="preserve">Prepared By:</w:t>
      </w:r>
      <w:r>
        <w:t xml:space="preserve"> </w:t>
      </w:r>
      <w:r>
        <w:t xml:space="preserve">Senior Technical Committee, Abuja Operations</w:t>
      </w:r>
    </w:p>
    <w:bookmarkStart w:id="20" w:name="executive-summary"/>
    <w:p>
      <w:pPr>
        <w:pStyle w:val="Heading2"/>
      </w:pPr>
      <w:r>
        <w:t xml:space="preserve">1. Executive Summary</w:t>
      </w:r>
    </w:p>
    <w:p>
      <w:pPr>
        <w:pStyle w:val="FirstParagraph"/>
      </w:pPr>
      <w:r>
        <w:t xml:space="preserve">This Peer Review Report serves as a comprehensive evaluation of the technical capabilities, professional conduct, and operational impact of the Petroleum Engineer assigned to the Nigeria Abuja regional office. The primary objective of this review is to assess alignment with industry standards, local regulatory requirements, and the strategic goals of our energy operations within the Federal Capital Territory and surrounding basins. The review process involved a detailed analysis of project deliverables, peer feedback, safety compliance records, and technical problem-solving instances encountered during the review period.</w:t>
      </w:r>
    </w:p>
    <w:p>
      <w:pPr>
        <w:pStyle w:val="BodyText"/>
      </w:pPr>
      <w:r>
        <w:t xml:space="preserve">The Petroleum Engineer under review has demonstrated a strong command of reservoir engineering principles and drilling optimization techniques. However, this report also highlights areas requiring improvement, particularly regarding cross-functional collaboration and adherence to specific Nigerian Upstream Petroleum Regulatory Commission (NUPRC) documentation protocols.</w:t>
      </w:r>
    </w:p>
    <w:bookmarkEnd w:id="20"/>
    <w:bookmarkStart w:id="23" w:name="Xa89c7db59264aa8117605d7bd2d60b6144139d3"/>
    <w:p>
      <w:pPr>
        <w:pStyle w:val="Heading2"/>
      </w:pPr>
      <w:r>
        <w:t xml:space="preserve">2. Technical Competency and Engineering Excellence</w:t>
      </w:r>
    </w:p>
    <w:bookmarkStart w:id="21" w:name="reservoir-management-and-analysis"/>
    <w:p>
      <w:pPr>
        <w:pStyle w:val="Heading3"/>
      </w:pPr>
      <w:r>
        <w:t xml:space="preserve">2.1 Reservoir Management and Analysis</w:t>
      </w:r>
    </w:p>
    <w:p>
      <w:pPr>
        <w:pStyle w:val="FirstParagraph"/>
      </w:pPr>
      <w:r>
        <w:t xml:space="preserve">The candidate has shown proficiency in utilizing advanced simulation software to model reservoir behavior. In the context of the Nigeria Abuja operations, where we manage assets with varying maturity levels, the engineer’s ability to interpret complex geological data is critical. The peer review committee noted that the engineer successfully optimized the production forecast for the Q2 cycle, resulting in a 4% increase in estimated recoverable reserves. This technical acumen is vital for maintaining profitability in the current volatile oil market.</w:t>
      </w:r>
    </w:p>
    <w:bookmarkEnd w:id="21"/>
    <w:bookmarkStart w:id="22" w:name="drilling-and-completion-optimization"/>
    <w:p>
      <w:pPr>
        <w:pStyle w:val="Heading3"/>
      </w:pPr>
      <w:r>
        <w:t xml:space="preserve">2.2 Drilling and Completion Optimization</w:t>
      </w:r>
    </w:p>
    <w:p>
      <w:pPr>
        <w:pStyle w:val="FirstParagraph"/>
      </w:pPr>
      <w:r>
        <w:t xml:space="preserve">A key responsibility for any Petroleum Engineer in this region is minimizing non-productive time (NPT) during drilling operations. The review indicates that the engineer implemented a new wellbore stability analysis protocol that reduced drilling incidents by 15% in the last quarter. This proactive approach to risk mitigation aligns well with the operational challenges faced in the Nigerian basin, where geological heterogeneity can pose significant risks.</w:t>
      </w:r>
    </w:p>
    <w:bookmarkEnd w:id="22"/>
    <w:bookmarkEnd w:id="23"/>
    <w:bookmarkStart w:id="24" w:name="regulatory-compliance-and-local-context"/>
    <w:p>
      <w:pPr>
        <w:pStyle w:val="Heading2"/>
      </w:pPr>
      <w:r>
        <w:t xml:space="preserve">3. Regulatory Compliance and Local Context</w:t>
      </w:r>
    </w:p>
    <w:p>
      <w:pPr>
        <w:pStyle w:val="FirstParagraph"/>
      </w:pPr>
      <w:r>
        <w:t xml:space="preserve">Operating in Nigeria Abuja requires a nuanced understanding of both federal regulations and local community dynamics. The Petroleum Engineer was evaluated on their adherence to the Petroleum Industry Act (PIA) and environmental standards set by the Department of Petroleum Resources (DPR) and the NUPRC.</w:t>
      </w:r>
    </w:p>
    <w:p>
      <w:pPr>
        <w:pStyle w:val="BodyText"/>
      </w:pPr>
      <w:r>
        <w:rPr>
          <w:bCs/>
          <w:b/>
        </w:rPr>
        <w:t xml:space="preserve">Strengths:</w:t>
      </w:r>
      <w:r>
        <w:t xml:space="preserve"> </w:t>
      </w:r>
      <w:r>
        <w:t xml:space="preserve">The engineer consistently ensured that all environmental impact assessments were submitted on time. Their understanding of local content requirements helped the team prioritize Nigerian suppliers, thereby supporting the local economy and ensuring compliance with the Nigerian Oil and Gas Industry Content Development (NOGICD) Act.</w:t>
      </w:r>
    </w:p>
    <w:p>
      <w:pPr>
        <w:pStyle w:val="BodyText"/>
      </w:pPr>
      <w:r>
        <w:rPr>
          <w:bCs/>
          <w:b/>
        </w:rPr>
        <w:t xml:space="preserve">Areas for Improvement:</w:t>
      </w:r>
      <w:r>
        <w:t xml:space="preserve"> </w:t>
      </w:r>
      <w:r>
        <w:t xml:space="preserve">While technical compliance is high, the review found gaps in the documentation of community engagement efforts related to flaring reduction. As a Petroleum Engineer operating in Abuja, visibility and transparency with local stakeholders are paramount. Future reports must include more detailed metrics on gas utilization and flaring reduction strategies to meet the zero-flaring targets set by the Nigerian government.</w:t>
      </w:r>
    </w:p>
    <w:bookmarkEnd w:id="24"/>
    <w:bookmarkStart w:id="25" w:name="safety-health-and-environment-hse"/>
    <w:p>
      <w:pPr>
        <w:pStyle w:val="Heading2"/>
      </w:pPr>
      <w:r>
        <w:t xml:space="preserve">4. Safety, Health, and Environment (HSE)</w:t>
      </w:r>
    </w:p>
    <w:p>
      <w:pPr>
        <w:pStyle w:val="FirstParagraph"/>
      </w:pPr>
      <w:r>
        <w:t xml:space="preserve">Safety is non-negotiable in the petroleum sector. The peer review committee examined the engineer’s involvement in HSE initiatives. The Petroleum Engineer actively participated in monthly safety audits and led a workshop on well control procedures for junior staff.</w:t>
      </w:r>
    </w:p>
    <w:p>
      <w:pPr>
        <w:pStyle w:val="BodyText"/>
      </w:pPr>
      <w:r>
        <w:t xml:space="preserve">However, there were two minor safety near-misses reported in the field operations under their supervision. While no injuries occurred, the root cause analysis revealed a lapse in communication protocols. It is recommended that the engineer undergoes additional training in leadership safety management to ensure that safety culture is rigorously maintained across all shifts and subcontractors.</w:t>
      </w:r>
    </w:p>
    <w:bookmarkEnd w:id="25"/>
    <w:bookmarkStart w:id="26" w:name="collaboration-and-professionalism"/>
    <w:p>
      <w:pPr>
        <w:pStyle w:val="Heading2"/>
      </w:pPr>
      <w:r>
        <w:t xml:space="preserve">5. Collaboration and Professionalism</w:t>
      </w:r>
    </w:p>
    <w:p>
      <w:pPr>
        <w:pStyle w:val="FirstParagraph"/>
      </w:pPr>
      <w:r>
        <w:t xml:space="preserve">The role of a Petroleum Engineer is inherently collaborative, requiring interaction with geologists, data scientists, and project managers. Feedback from peers in the Nigeria Abuja office suggests that the engineer is technically brilliant but occasionally struggles with soft skills.</w:t>
      </w:r>
    </w:p>
    <w:p>
      <w:pPr>
        <w:pStyle w:val="BodyText"/>
      </w:pPr>
      <w:r>
        <w:t xml:space="preserve">Specific feedback indicates that technical explanations are sometimes too dense for non-engineering stakeholders, leading to delays in decision-making. To thrive in the Abuja corporate environment, the engineer must refine their communication style to bridge the gap between complex engineering data and executive strategy. Furthermore, fostering better relationships with local regulatory bodies will enhance the smooth execution of projects.</w:t>
      </w:r>
    </w:p>
    <w:bookmarkEnd w:id="26"/>
    <w:bookmarkStart w:id="27" w:name="recommendations-and-development-plan"/>
    <w:p>
      <w:pPr>
        <w:pStyle w:val="Heading2"/>
      </w:pPr>
      <w:r>
        <w:t xml:space="preserve">6. Recommendations and Development Plan</w:t>
      </w:r>
    </w:p>
    <w:p>
      <w:pPr>
        <w:pStyle w:val="FirstParagraph"/>
      </w:pPr>
      <w:r>
        <w:t xml:space="preserve">Based on the findings of this Peer Review Report, the following actions are recommended for the Petroleum Engineer:</w:t>
      </w:r>
    </w:p>
    <w:p>
      <w:pPr>
        <w:numPr>
          <w:ilvl w:val="0"/>
          <w:numId w:val="1001"/>
        </w:numPr>
        <w:pStyle w:val="Compact"/>
      </w:pPr>
      <w:r>
        <w:rPr>
          <w:bCs/>
          <w:b/>
        </w:rPr>
        <w:t xml:space="preserve">Enhanced Communication Training:</w:t>
      </w:r>
      <w:r>
        <w:t xml:space="preserve"> </w:t>
      </w:r>
      <w:r>
        <w:t xml:space="preserve">Enroll in a technical communication workshop to improve stakeholder engagement.</w:t>
      </w:r>
    </w:p>
    <w:p>
      <w:pPr>
        <w:numPr>
          <w:ilvl w:val="0"/>
          <w:numId w:val="1001"/>
        </w:numPr>
        <w:pStyle w:val="Compact"/>
      </w:pPr>
      <w:r>
        <w:rPr>
          <w:bCs/>
          <w:b/>
        </w:rPr>
        <w:t xml:space="preserve">Regulatory Deep Dive:</w:t>
      </w:r>
      <w:r>
        <w:t xml:space="preserve"> </w:t>
      </w:r>
      <w:r>
        <w:t xml:space="preserve">Complete an advanced certification on the latest NUPRC guidelines and environmental compliance standards.</w:t>
      </w:r>
    </w:p>
    <w:p>
      <w:pPr>
        <w:numPr>
          <w:ilvl w:val="0"/>
          <w:numId w:val="1001"/>
        </w:numPr>
        <w:pStyle w:val="Compact"/>
      </w:pPr>
      <w:r>
        <w:rPr>
          <w:bCs/>
          <w:b/>
        </w:rPr>
        <w:t xml:space="preserve">Mentorship:</w:t>
      </w:r>
      <w:r>
        <w:t xml:space="preserve"> </w:t>
      </w:r>
      <w:r>
        <w:t xml:space="preserve">Assign a senior mentor to guide the engineer in navigating the socio-political landscape of the Nigerian energy sector.</w:t>
      </w:r>
    </w:p>
    <w:p>
      <w:pPr>
        <w:numPr>
          <w:ilvl w:val="0"/>
          <w:numId w:val="1001"/>
        </w:numPr>
        <w:pStyle w:val="Compact"/>
      </w:pPr>
      <w:r>
        <w:rPr>
          <w:bCs/>
          <w:b/>
        </w:rPr>
        <w:t xml:space="preserve">Project Leadership:</w:t>
      </w:r>
      <w:r>
        <w:t xml:space="preserve"> </w:t>
      </w:r>
      <w:r>
        <w:t xml:space="preserve">Lead a cross-functional team for the upcoming gas processing project to develop leadership skills.</w:t>
      </w:r>
    </w:p>
    <w:bookmarkEnd w:id="27"/>
    <w:bookmarkStart w:id="28" w:name="conclusion"/>
    <w:p>
      <w:pPr>
        <w:pStyle w:val="Heading2"/>
      </w:pPr>
      <w:r>
        <w:t xml:space="preserve">7. Conclusion</w:t>
      </w:r>
    </w:p>
    <w:p>
      <w:pPr>
        <w:pStyle w:val="FirstParagraph"/>
      </w:pPr>
      <w:r>
        <w:t xml:space="preserve">In conclusion, the Petroleum Engineer under review is a valuable asset to the Nigeria Abuja operations. Their technical expertise in reservoir management and drilling optimization has directly contributed to operational efficiency. However, to reach the next level of professional excellence, they must address the identified gaps in communication, regulatory documentation, and safety leadership. With the implementation of the recommended development plan, the engineer is well-positioned to drive significant value for the organization and contribute positively to Nigeria’s energy landscape.</w:t>
      </w:r>
    </w:p>
    <w:bookmarkEnd w:id="28"/>
    <w:p>
      <w:pPr>
        <w:pStyle w:val="BodyText"/>
      </w:pPr>
      <w:r>
        <w:rPr>
          <w:bCs/>
          <w:b/>
        </w:rPr>
        <w:t xml:space="preserve">Reviewed By:</w:t>
      </w:r>
    </w:p>
    <w:p>
      <w:pPr>
        <w:pStyle w:val="BodyText"/>
      </w:pPr>
      <w:r>
        <w:t xml:space="preserve">__________________________</w:t>
      </w:r>
    </w:p>
    <w:p>
      <w:pPr>
        <w:pStyle w:val="BodyText"/>
      </w:pPr>
      <w:r>
        <w:t xml:space="preserve">Dr. A. Okonkwo</w:t>
      </w:r>
    </w:p>
    <w:p>
      <w:pPr>
        <w:pStyle w:val="BodyText"/>
      </w:pPr>
      <w:r>
        <w:t xml:space="preserve">Chief Technical Officer</w:t>
      </w:r>
    </w:p>
    <w:p>
      <w:pPr>
        <w:pStyle w:val="BodyText"/>
      </w:pPr>
      <w:r>
        <w:t xml:space="preserve">Abuja Operations Center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Nigeria Abuja</dc:title>
  <dc:creator/>
  <dc:language>en</dc:language>
  <cp:keywords/>
  <dcterms:created xsi:type="dcterms:W3CDTF">2026-10-10T07:03:27Z</dcterms:created>
  <dcterms:modified xsi:type="dcterms:W3CDTF">2026-10-10T07:03:27Z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