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technical proficiency, operational efficiency, and professional conduct of a Petroleum Engineer operating within the dynamic energy sector of Pakistan Karachi. The review aims to provide a comprehensive evaluation of the engineer's contributions to upstream operations, including exploration, drilling, production, and reservoir management. Given the strategic importance of Karachi as a hub for energy infrastructure and industrial activity in Pakistan, this assessment is critical for ensuring adherence to international standards while addressing local operational challenges.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in petroleum engineering disciplines.</w:t>
      </w:r>
    </w:p>
    <w:p>
      <w:pPr>
        <w:numPr>
          <w:ilvl w:val="0"/>
          <w:numId w:val="1001"/>
        </w:numPr>
        <w:pStyle w:val="Compact"/>
      </w:pPr>
      <w:r>
        <w:t xml:space="preserve">Compliance with safety protocols and environmental regulations specific to Pakistan Karachi.</w:t>
      </w:r>
    </w:p>
    <w:p>
      <w:pPr>
        <w:numPr>
          <w:ilvl w:val="0"/>
          <w:numId w:val="1001"/>
        </w:numPr>
        <w:pStyle w:val="Compact"/>
      </w:pPr>
      <w:r>
        <w:t xml:space="preserve">Effectiveness in project management and team collaboration.</w:t>
      </w:r>
    </w:p>
    <w:p>
      <w:pPr>
        <w:numPr>
          <w:ilvl w:val="0"/>
          <w:numId w:val="1001"/>
        </w:numPr>
        <w:pStyle w:val="Compact"/>
      </w:pPr>
      <w:r>
        <w:t xml:space="preserve">Innovation and problem-solving capabilities in challenging geological and operational conditions.</w:t>
      </w:r>
    </w:p>
    <w:p>
      <w:pPr>
        <w:numPr>
          <w:ilvl w:val="0"/>
          <w:numId w:val="1001"/>
        </w:numPr>
        <w:pStyle w:val="Compact"/>
      </w:pPr>
      <w:r>
        <w:t xml:space="preserve">Contribution to sustainable practices and energy efficiency initiatives.</w:t>
      </w:r>
    </w:p>
    <w:bookmarkEnd w:id="22"/>
    <w:bookmarkStart w:id="23" w:name="technical-competence"/>
    <w:p>
      <w:pPr>
        <w:pStyle w:val="Heading2"/>
      </w:pPr>
      <w:r>
        <w:t xml:space="preserve">3. Technical Competence</w:t>
      </w:r>
    </w:p>
    <w:p>
      <w:pPr>
        <w:pStyle w:val="FirstParagraph"/>
      </w:pPr>
      <w:r>
        <w:t xml:space="preserve">The Petroleum Engineer under review has demonstrated a strong command of core technical skills essential for success in the Pakistan Karachi region. Their ability to analyze reservoir data, optimize well performance, and implement enhanced oil recovery techniques has been commendable. The engineer's familiarity with local geological formations, such as those found in the Indus Basin, has proven invaluable in designing tailored solutions for complex reservoirs.</w:t>
      </w:r>
    </w:p>
    <w:p>
      <w:pPr>
        <w:pStyle w:val="BodyText"/>
      </w:pPr>
      <w:r>
        <w:t xml:space="preserve">Furthermore, the engineer has shown proficiency in utilizing advanced software tools for simulation and modeling, which are critical for predicting production outcomes and minimizing risks. Their work aligns with global best practices while remaining sensitive to the unique constraints of operating in Pakistan Karachi, including infrastructure limitations and regulatory requirements.</w:t>
      </w:r>
    </w:p>
    <w:bookmarkEnd w:id="23"/>
    <w:bookmarkStart w:id="24" w:name="safety-and-environmental-compliance"/>
    <w:p>
      <w:pPr>
        <w:pStyle w:val="Heading2"/>
      </w:pPr>
      <w:r>
        <w:t xml:space="preserve">4. Safety and Environmental Compliance</w:t>
      </w:r>
    </w:p>
    <w:p>
      <w:pPr>
        <w:pStyle w:val="FirstParagraph"/>
      </w:pPr>
      <w:r>
        <w:t xml:space="preserve">Safety and environmental stewardship are paramount in the petroleum industry, particularly in densely populated areas like Pakistan Karachi. The reviewed engineer has consistently prioritized these aspects in their work. They have actively participated in developing and enforcing safety protocols that mitigate risks associated with drilling and production activities.</w:t>
      </w:r>
    </w:p>
    <w:p>
      <w:pPr>
        <w:pStyle w:val="BodyText"/>
      </w:pPr>
      <w:r>
        <w:t xml:space="preserve">Additionally, the engineer has contributed to initiatives aimed at reducing the environmental footprint of operations. This includes implementing measures to minimize water usage, manage waste effectively, and reduce greenhouse gas emissions. Their efforts reflect a commitment to balancing economic objectives with ecological responsibility, a crucial consideration for the future of energy development in Pakistan Karachi.</w:t>
      </w:r>
    </w:p>
    <w:bookmarkEnd w:id="24"/>
    <w:bookmarkStart w:id="25" w:name="project-management-and-collaboration"/>
    <w:p>
      <w:pPr>
        <w:pStyle w:val="Heading2"/>
      </w:pPr>
      <w:r>
        <w:t xml:space="preserve">5. Project Management and Collaboration</w:t>
      </w:r>
    </w:p>
    <w:p>
      <w:pPr>
        <w:pStyle w:val="FirstParagraph"/>
      </w:pPr>
      <w:r>
        <w:t xml:space="preserve">Effective project management and collaboration are vital for the success of petroleum engineering projects. The engineer under review has exhibited strong leadership qualities, guiding multidisciplinary teams through various stages of project execution. Their ability to communicate complex technical concepts clearly has facilitated seamless coordination among stakeholders, including geologists, drilling engineers, and operations personnel.</w:t>
      </w:r>
    </w:p>
    <w:p>
      <w:pPr>
        <w:pStyle w:val="BodyText"/>
      </w:pPr>
      <w:r>
        <w:t xml:space="preserve">In the context of Pakistan Karachi, where projects often involve multiple regulatory bodies and community stakeholders, the engineer's diplomatic approach has been particularly noteworthy. They have successfully navigated bureaucratic processes and fostered positive relationships with local communities, ensuring minimal disruption and maximum support for ongoing operations.</w:t>
      </w:r>
    </w:p>
    <w:bookmarkEnd w:id="25"/>
    <w:bookmarkStart w:id="26" w:name="innovation-and-problem-solving"/>
    <w:p>
      <w:pPr>
        <w:pStyle w:val="Heading2"/>
      </w:pPr>
      <w:r>
        <w:t xml:space="preserve">6. Innovation and Problem-Solving</w:t>
      </w:r>
    </w:p>
    <w:p>
      <w:pPr>
        <w:pStyle w:val="FirstParagraph"/>
      </w:pPr>
      <w:r>
        <w:t xml:space="preserve">The petroleum industry in Pakistan Karachi faces numerous challenges, from aging infrastructure to fluctuating market conditions. The reviewed engineer has consistently demonstrated creativity and resourcefulness in addressing these issues. For instance, they have introduced innovative techniques to extend the lifespan of mature fields and improve recovery rates without significant additional investment.</w:t>
      </w:r>
    </w:p>
    <w:p>
      <w:pPr>
        <w:pStyle w:val="BodyText"/>
      </w:pPr>
      <w:r>
        <w:t xml:space="preserve">Moreover, the engineer has embraced emerging technologies, such as artificial intelligence and machine learning, to enhance decision-making processes. Their proactive approach to adopting new tools and methodologies positions them as a forward-thinking professional capable of driving progress in the sector.</w:t>
      </w:r>
    </w:p>
    <w:bookmarkEnd w:id="26"/>
    <w:bookmarkStart w:id="27" w:name="areas-for-improvement"/>
    <w:p>
      <w:pPr>
        <w:pStyle w:val="Heading2"/>
      </w:pPr>
      <w:r>
        <w:t xml:space="preserve">7. Areas for Improvement</w:t>
      </w:r>
    </w:p>
    <w:p>
      <w:pPr>
        <w:pStyle w:val="FirstParagraph"/>
      </w:pPr>
      <w:r>
        <w:t xml:space="preserve">While the Petroleum Engineer has performed exceptionally well, there are areas where further development could enhance their effectiveness:</w:t>
      </w:r>
    </w:p>
    <w:p>
      <w:pPr>
        <w:numPr>
          <w:ilvl w:val="0"/>
          <w:numId w:val="1002"/>
        </w:numPr>
        <w:pStyle w:val="Compact"/>
      </w:pPr>
      <w:r>
        <w:t xml:space="preserve">Strengthening knowledge of renewable energy integration to align with global trends toward sustainability.</w:t>
      </w:r>
    </w:p>
    <w:p>
      <w:pPr>
        <w:numPr>
          <w:ilvl w:val="0"/>
          <w:numId w:val="1002"/>
        </w:numPr>
        <w:pStyle w:val="Compact"/>
      </w:pPr>
      <w:r>
        <w:t xml:space="preserve">Enhancing cross-cultural communication skills to better engage with diverse teams and stakeholders in Pakistan Karachi.</w:t>
      </w:r>
    </w:p>
    <w:p>
      <w:pPr>
        <w:numPr>
          <w:ilvl w:val="0"/>
          <w:numId w:val="1002"/>
        </w:numPr>
        <w:pStyle w:val="Compact"/>
      </w:pPr>
      <w:r>
        <w:t xml:space="preserve">Expanding expertise in digital transformation strategies to leverage data analytics more effectively.</w:t>
      </w:r>
    </w:p>
    <w:bookmarkEnd w:id="27"/>
    <w:bookmarkStart w:id="28" w:name="conclusion"/>
    <w:p>
      <w:pPr>
        <w:pStyle w:val="Heading2"/>
      </w:pPr>
      <w:r>
        <w:t xml:space="preserve">8. Conclusion</w:t>
      </w:r>
    </w:p>
    <w:p>
      <w:pPr>
        <w:pStyle w:val="FirstParagraph"/>
      </w:pPr>
      <w:r>
        <w:t xml:space="preserve">This Peer Review Report concludes that the Petroleum Engineer under evaluation is a highly competent and dedicated professional who has made significant contributions to the energy sector in Pakistan Karachi. Their technical expertise, commitment to safety and sustainability, and ability to lead collaborative efforts make them an asset to any organization. By addressing the identified areas for improvement, the engineer can further elevate their impact and continue to play a pivotal role in shaping the future of petroleum engineering in the region.</w:t>
      </w:r>
    </w:p>
    <w:bookmarkEnd w:id="28"/>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Pakistan Karachi</dc:title>
  <dc:creator/>
  <dc:language>en</dc:language>
  <cp:keywords/>
  <dcterms:created xsi:type="dcterms:W3CDTF">2026-10-10T01:58:42Z</dcterms:created>
  <dcterms:modified xsi:type="dcterms:W3CDTF">2026-10-10T01:58:42Z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