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Technical Contributions</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dynamic energy sector of Russia Saint Petersburg. The purpose of this review is to provide a comprehensive evaluation that aligns with industry standards, local regulatory requirements, and the strategic objectives of the organization. The review process involved an in-depth analysis of project outcomes, technical documentation, peer feedback, and adherence to safety and environmental protocols.</w:t>
      </w:r>
    </w:p>
    <w:p>
      <w:pPr>
        <w:pStyle w:val="BodyText"/>
      </w:pPr>
      <w:r>
        <w:t xml:space="preserve">Russia Saint Petersburg serves as a critical hub for energy innovation and engineering excellence in the region. As such, the expectations for a Petroleum Engineer in this location are exceptionally high, requiring not only technical proficiency but also the ability to navigate complex operational environments and collaborate effectively with multidisciplinary teams.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reservoir engineering, drilling operations, and production optimization.</w:t>
      </w:r>
    </w:p>
    <w:p>
      <w:pPr>
        <w:numPr>
          <w:ilvl w:val="0"/>
          <w:numId w:val="1001"/>
        </w:numPr>
        <w:pStyle w:val="Compact"/>
      </w:pPr>
      <w:r>
        <w:t xml:space="preserve">Adherence to safety standards and environmental regulations specific to Russia Saint Petersburg.</w:t>
      </w:r>
    </w:p>
    <w:p>
      <w:pPr>
        <w:numPr>
          <w:ilvl w:val="0"/>
          <w:numId w:val="1001"/>
        </w:numPr>
        <w:pStyle w:val="Compact"/>
      </w:pPr>
      <w:r>
        <w:t xml:space="preserve">Quality and accuracy of technical reports, simulations, and data analysis.</w:t>
      </w:r>
    </w:p>
    <w:p>
      <w:pPr>
        <w:numPr>
          <w:ilvl w:val="0"/>
          <w:numId w:val="1001"/>
        </w:numPr>
        <w:pStyle w:val="Compact"/>
      </w:pPr>
      <w:r>
        <w:t xml:space="preserve">Collaboration and communication with internal and external stakeholders.</w:t>
      </w:r>
    </w:p>
    <w:p>
      <w:pPr>
        <w:numPr>
          <w:ilvl w:val="0"/>
          <w:numId w:val="1001"/>
        </w:numPr>
        <w:pStyle w:val="Compact"/>
      </w:pPr>
      <w:r>
        <w:t xml:space="preserve">Innovation and problem-solving in challenging operational scenarios.</w:t>
      </w:r>
    </w:p>
    <w:p>
      <w:pPr>
        <w:pStyle w:val="FirstParagraph"/>
      </w:pPr>
      <w:r>
        <w:t xml:space="preserve">The review period covers the last twelve months of the Petroleum Engineer's tenure, during which they were involved in multiple high-impact projects aimed at enhancing oil and gas recovery rates while minimizing environmental impact.</w:t>
      </w:r>
    </w:p>
    <w:bookmarkEnd w:id="22"/>
    <w:bookmarkStart w:id="23" w:name="technical-competence"/>
    <w:p>
      <w:pPr>
        <w:pStyle w:val="Heading2"/>
      </w:pPr>
      <w:r>
        <w:t xml:space="preserve">3. Technical Competence</w:t>
      </w:r>
    </w:p>
    <w:p>
      <w:pPr>
        <w:pStyle w:val="FirstParagraph"/>
      </w:pPr>
      <w:r>
        <w:t xml:space="preserve">The Petroleum Engineer demonstrated a strong command of technical principles and methodologies essential to the role. Their ability to analyze reservoir data, design efficient drilling programs, and optimize production strategies was consistently impressive. In particular, their work on enhancing recovery techniques in mature fields showcased a deep understanding of both theoretical concepts and practical applications.</w:t>
      </w:r>
    </w:p>
    <w:p>
      <w:pPr>
        <w:pStyle w:val="BodyText"/>
      </w:pPr>
      <w:r>
        <w:t xml:space="preserve">The engineer's proficiency in using advanced simulation software and data analytics tools was evident throughout the review period. Their contributions to predictive modeling and risk assessment significantly improved decision-making processes within the team. Furthermore, their ability to adapt to new technologies and incorporate them into existing workflows highlighted their commitment to continuous learning and professional development.</w:t>
      </w:r>
    </w:p>
    <w:bookmarkEnd w:id="23"/>
    <w:bookmarkStart w:id="24" w:name="safety-and-environmental-compliance"/>
    <w:p>
      <w:pPr>
        <w:pStyle w:val="Heading2"/>
      </w:pPr>
      <w:r>
        <w:t xml:space="preserve">4. Safety and Environmental Compliance</w:t>
      </w:r>
    </w:p>
    <w:p>
      <w:pPr>
        <w:pStyle w:val="FirstParagraph"/>
      </w:pPr>
      <w:r>
        <w:t xml:space="preserve">Operating in Russia Saint Petersburg requires strict adherence to safety and environmental regulations, given the region's ecological sensitivity and industrial significance. The Petroleum Engineer under review consistently prioritized safety in all aspects of their work, ensuring that operations were conducted in compliance with local and international standards.</w:t>
      </w:r>
    </w:p>
    <w:p>
      <w:pPr>
        <w:pStyle w:val="BodyText"/>
      </w:pPr>
      <w:r>
        <w:t xml:space="preserve">Their proactive approach to identifying potential hazards and implementing mitigation measures was commendable. Additionally, their efforts to minimize the environmental footprint of drilling and production activities aligned with the organization's sustainability goals. This commitment to responsible engineering practices is particularly important in a region like Russia Saint Petersburg, where balancing economic growth with environmental preservation is a key challenge.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for success in the petroleum industry, especially in a diverse and dynamic environment like Russia Saint Petersburg. The Petroleum Engineer demonstrated strong interpersonal skills, working seamlessly with geologists, drilling engineers, and other stakeholders to achieve project objectives.</w:t>
      </w:r>
    </w:p>
    <w:p>
      <w:pPr>
        <w:pStyle w:val="BodyText"/>
      </w:pPr>
      <w:r>
        <w:t xml:space="preserve">Their ability to articulate complex technical concepts in a clear and concise manner facilitated better understanding and alignment across teams. Regular participation in meetings, workshops, and training sessions further underscored their dedication to fostering a collaborative work culture. Feedback from colleagues highlighted their reliability, professionalism, and willingness to support others in achieving shared goals.</w:t>
      </w:r>
    </w:p>
    <w:bookmarkEnd w:id="25"/>
    <w:bookmarkStart w:id="26" w:name="innovation-and-problem-solving"/>
    <w:p>
      <w:pPr>
        <w:pStyle w:val="Heading2"/>
      </w:pPr>
      <w:r>
        <w:t xml:space="preserve">6. Innovation and Problem-Solving</w:t>
      </w:r>
    </w:p>
    <w:p>
      <w:pPr>
        <w:pStyle w:val="FirstParagraph"/>
      </w:pPr>
      <w:r>
        <w:t xml:space="preserve">The Petroleum Engineer's capacity for innovation and problem-solving was a standout feature of their performance. They consistently approached challenges with creativity and resourcefulness, proposing solutions that improved operational efficiency and reduced costs. For example, their initiative to implement a new data-driven approach to reservoir management resulted in a measurable increase in production rates.</w:t>
      </w:r>
    </w:p>
    <w:p>
      <w:pPr>
        <w:pStyle w:val="BodyText"/>
      </w:pPr>
      <w:r>
        <w:t xml:space="preserve">Their ability to think critically and adapt to changing circumstances was particularly valuable during periods of uncertainty or technical difficulties. This trait is essential for a Petroleum Engineer operating in Russia Saint Petersburg, where the industry is characterized by rapid technological advancements and evolving market conditions.</w:t>
      </w:r>
    </w:p>
    <w:bookmarkEnd w:id="26"/>
    <w:bookmarkStart w:id="27" w:name="areas-for-improvement"/>
    <w:p>
      <w:pPr>
        <w:pStyle w:val="Heading2"/>
      </w:pPr>
      <w:r>
        <w:t xml:space="preserve">7. Areas for Improvement</w:t>
      </w:r>
    </w:p>
    <w:p>
      <w:pPr>
        <w:pStyle w:val="FirstParagraph"/>
      </w:pPr>
      <w:r>
        <w:t xml:space="preserve">While the Petroleum Engineer's performance was largely exemplary, there are areas where further development could enhance their effectiveness:</w:t>
      </w:r>
    </w:p>
    <w:p>
      <w:pPr>
        <w:numPr>
          <w:ilvl w:val="0"/>
          <w:numId w:val="1002"/>
        </w:numPr>
        <w:pStyle w:val="Compact"/>
      </w:pPr>
      <w:r>
        <w:t xml:space="preserve">Expanding knowledge of emerging technologies, such as artificial intelligence and machine learning, to further optimize operations.</w:t>
      </w:r>
    </w:p>
    <w:p>
      <w:pPr>
        <w:numPr>
          <w:ilvl w:val="0"/>
          <w:numId w:val="1002"/>
        </w:numPr>
        <w:pStyle w:val="Compact"/>
      </w:pPr>
      <w:r>
        <w:t xml:space="preserve">Strengthening leadership skills to take on more prominent roles in project management and team coordination.</w:t>
      </w:r>
    </w:p>
    <w:p>
      <w:pPr>
        <w:numPr>
          <w:ilvl w:val="0"/>
          <w:numId w:val="1002"/>
        </w:numPr>
        <w:pStyle w:val="Compact"/>
      </w:pPr>
      <w:r>
        <w:t xml:space="preserve">Increasing engagement with local regulatory bodies to stay ahead of changes in compliance requirements.</w:t>
      </w:r>
    </w:p>
    <w:p>
      <w:pPr>
        <w:pStyle w:val="FirstParagraph"/>
      </w:pPr>
      <w:r>
        <w:t xml:space="preserve">Addressing these areas will not only benefit the individual but also contribute to the overall success of the organization in Russia Saint Petersburg.</w:t>
      </w:r>
    </w:p>
    <w:bookmarkEnd w:id="27"/>
    <w:bookmarkStart w:id="28" w:name="conclusion"/>
    <w:p>
      <w:pPr>
        <w:pStyle w:val="Heading2"/>
      </w:pPr>
      <w:r>
        <w:t xml:space="preserve">8. Conclusion</w:t>
      </w:r>
    </w:p>
    <w:p>
      <w:pPr>
        <w:pStyle w:val="FirstParagraph"/>
      </w:pPr>
      <w:r>
        <w:t xml:space="preserve">In conclusion, this Peer Review Report affirms the Petroleum Engineer's exceptional performance and significant contributions to the organization. Their technical expertise, commitment to safety and sustainability, and ability to collaborate effectively make them a valuable asset in the competitive energy landscape of Russia Saint Petersburg. With continued focus on professional growth and innovation, they are well-positioned to take on greater responsibilities and drive future success.</w:t>
      </w:r>
    </w:p>
    <w:p>
      <w:pPr>
        <w:pStyle w:val="BodyText"/>
      </w:pPr>
      <w:r>
        <w:t xml:space="preserve">This report serves as a testament to the high standards expected of Petroleum Engineers in this region and underscores the importance of ongoing evaluation and development in maintaining excellence within the industry.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Technical Advisor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Russia Saint Petersburg</dc:title>
  <dc:creator/>
  <dc:language>en</dc:language>
  <cp:keywords/>
  <dcterms:created xsi:type="dcterms:W3CDTF">2026-10-10T03:21:07Z</dcterms:created>
  <dcterms:modified xsi:type="dcterms:W3CDTF">2026-10-10T03:21:07Z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