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standards, and professional conduct of a Petroleum Engineer operating within the energy sector in South Africa, specifically within the Johannesburg metropolitan area. As the administrative and financial hub of the nation, Johannesburg serves as the strategic command center for numerous upstream and midstream energy operations. This review assesses the engineer's ability to navigate the complex regulatory landscape of the South African Department of Mineral Resources and Energy (DMRE), their adherence to local health and safety protocols, and their technical contribution to reservoir management and production optimization.</w:t>
      </w:r>
    </w:p>
    <w:bookmarkEnd w:id="21"/>
    <w:bookmarkStart w:id="22" w:name="X1de0cb4e5da3b010edd49d6f161ee459f83b59c"/>
    <w:p>
      <w:pPr>
        <w:pStyle w:val="Heading2"/>
      </w:pPr>
      <w:r>
        <w:t xml:space="preserve">2. Contextual Framework: The Johannesburg Energy Landscape</w:t>
      </w:r>
    </w:p>
    <w:p>
      <w:pPr>
        <w:pStyle w:val="FirstParagraph"/>
      </w:pPr>
      <w:r>
        <w:t xml:space="preserve">The role of a Petroleum Engineer in South Africa Johannesburg is distinct from global counterparts due to the unique geological and regulatory environment. While active oil and gas extraction is primarily located in the Karoo Basin or offshore regions, Johannesburg hosts the corporate headquarters, engineering design firms, and technical service providers that drive these operations. Consequently, the engineer under review is expected to demonstrate high-level competency in office-based reservoir simulation, strategic planning, and regulatory compliance, rather than solely field-based operations.</w:t>
      </w:r>
    </w:p>
    <w:p>
      <w:pPr>
        <w:pStyle w:val="BodyText"/>
      </w:pPr>
      <w:r>
        <w:t xml:space="preserve">Furthermore, the review considers the engineer's alignment with South Africa's National Development Plan (NDP) and the Just Energy Transition (JET) framework. A modern Petroleum Engineer in this region must balance traditional hydrocarbon extraction efficiency with environmental sustainability and social responsibility, ensuring that operations contribute positively to the local economy and energy security.</w:t>
      </w:r>
    </w:p>
    <w:bookmarkEnd w:id="22"/>
    <w:bookmarkStart w:id="23" w:name="X3dac9112a22887633c3f70ce635a2865aecf81d"/>
    <w:p>
      <w:pPr>
        <w:pStyle w:val="Heading2"/>
      </w:pPr>
      <w:r>
        <w:t xml:space="preserve">3. Technical Competency and Engineering Standards</w:t>
      </w:r>
    </w:p>
    <w:p>
      <w:pPr>
        <w:pStyle w:val="FirstParagraph"/>
      </w:pPr>
      <w:r>
        <w:t xml:space="preserve">The core of this Peer Review Report focuses on the engineer's technical execution. The subject has demonstrated a robust understanding of reservoir engineering principles, including fluid dynamics, rock mechanics, and well completion strategies. Specific attention was paid to the engineer's utilization of industry-standard software for reservoir modeling. The accuracy of the production forecasts provided by the engineer aligns closely with historical data, indicating a high level of analytical rigor.</w:t>
      </w:r>
    </w:p>
    <w:p>
      <w:pPr>
        <w:pStyle w:val="BodyText"/>
      </w:pPr>
      <w:r>
        <w:t xml:space="preserve">In the context of South Africa's specific geological challenges, such as the high-pressure, high-temperature (HPHT) environments found in certain local basins, the engineer has shown adaptability. The review highlights successful case studies where the engineer optimized recovery rates while minimizing water cut, a critical factor in maintaining operational profitability in the region. The engineer's ability to interpret seismic data and integrate it with production data is commended as a key strength.</w:t>
      </w:r>
    </w:p>
    <w:bookmarkEnd w:id="23"/>
    <w:bookmarkStart w:id="24" w:name="X1547d061a3c84d7a7d112a02ceea0cfa6f6f797"/>
    <w:p>
      <w:pPr>
        <w:pStyle w:val="Heading2"/>
      </w:pPr>
      <w:r>
        <w:t xml:space="preserve">4. Regulatory Compliance and Safety Management</w:t>
      </w:r>
    </w:p>
    <w:p>
      <w:pPr>
        <w:pStyle w:val="FirstParagraph"/>
      </w:pPr>
      <w:r>
        <w:t xml:space="preserve">Safety and compliance are paramount in the South African energy sector. This Peer Review Report evaluates the engineer's adherence to the Occupational Health and Safety Act (OHSA) and the Mine Health and Safety Act (MHSA), which govern petroleum operations. The engineer has consistently ensured that all technical designs and operational plans meet the stringent requirements set forth by the DMRE.</w:t>
      </w:r>
    </w:p>
    <w:p>
      <w:pPr>
        <w:pStyle w:val="BodyText"/>
      </w:pPr>
      <w:r>
        <w:t xml:space="preserve">Particular praise is due for the engineer's proactive approach to environmental management. In Johannesburg, where corporate governance is closely scrutinized, the engineer has successfully integrated environmental impact assessments into the early stages of project planning. This includes rigorous protocols for spill prevention, waste management, and emissions control, ensuring that the organization maintains its social license to operate within the broader South African community.</w:t>
      </w:r>
    </w:p>
    <w:bookmarkEnd w:id="24"/>
    <w:bookmarkStart w:id="25" w:name="X22059d7c59f5956c82fa902353b3fc6015809a9"/>
    <w:p>
      <w:pPr>
        <w:pStyle w:val="Heading2"/>
      </w:pPr>
      <w:r>
        <w:t xml:space="preserve">5. Professional Conduct and Stakeholder Engagement</w:t>
      </w:r>
    </w:p>
    <w:p>
      <w:pPr>
        <w:pStyle w:val="FirstParagraph"/>
      </w:pPr>
      <w:r>
        <w:t xml:space="preserve">Operating in South Africa Johannesburg requires a Petroleum Engineer to possess strong interpersonal and communication skills. The engineer is frequently required to liaise with diverse stakeholders, including government officials, local community representatives, and international investors. This review notes the engineer's effectiveness in translating complex technical data into accessible information for non-technical stakeholders.</w:t>
      </w:r>
    </w:p>
    <w:p>
      <w:pPr>
        <w:pStyle w:val="BodyText"/>
      </w:pPr>
      <w:r>
        <w:t xml:space="preserve">Additionally, the engineer has demonstrated a commitment to the principles of Broad-Based Black Economic Empowerment (B-BBEE). By actively mentoring junior engineers from underrepresented groups and participating in local technical societies, the engineer contributes to the development of a skilled local workforce. This alignment with national transformation goals is a critical component of professional excellence in the South African context.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exemplary, this Peer Review Report identifies areas for further development. First, there is a need for the engineer to deepen their expertise in digital oilfield technologies and artificial intelligence applications in reservoir management. As the industry in South Africa moves towards Industry 4.0, staying ahead of these technological curves is essential.</w:t>
      </w:r>
    </w:p>
    <w:p>
      <w:pPr>
        <w:pStyle w:val="BodyText"/>
      </w:pPr>
      <w:r>
        <w:t xml:space="preserve">Second, the engineer is encouraged to engage more directly with cross-disciplinary teams, particularly those focused on renewable energy integration. As South Africa transitions its energy mix, the Petroleum Engineer must be prepared to explore hybrid energy solutions and carbon capture, utilization, and storage (CCUS) technologies.</w:t>
      </w:r>
    </w:p>
    <w:bookmarkEnd w:id="26"/>
    <w:bookmarkStart w:id="27" w:name="conclusion"/>
    <w:p>
      <w:pPr>
        <w:pStyle w:val="Heading2"/>
      </w:pPr>
      <w:r>
        <w:t xml:space="preserve">7. Conclusion</w:t>
      </w:r>
    </w:p>
    <w:p>
      <w:pPr>
        <w:pStyle w:val="FirstParagraph"/>
      </w:pPr>
      <w:r>
        <w:t xml:space="preserve">In conclusion, this Peer Review Report affirms that the Petroleum Engineer in question is a highly competent professional who meets and often exceeds the expectations of the role within the South Africa Johannesburg market. Their technical expertise, combined with a strong commitment to safety, regulatory compliance, and social responsibility, makes them a valuable asset to the organization. The recommendations provided are intended to support their continued growth and adaptation to the evolving energy landscape of the region.</w:t>
      </w:r>
    </w:p>
    <w:bookmarkEnd w:id="27"/>
    <w:p>
      <w:pPr>
        <w:pStyle w:val="BodyText"/>
      </w:pPr>
      <w:r>
        <w:rPr>
          <w:bCs/>
          <w:b/>
        </w:rPr>
        <w:t xml:space="preserve">Reviewed By:</w:t>
      </w:r>
      <w:r>
        <w:t xml:space="preserve"> </w:t>
      </w:r>
      <w:r>
        <w:t xml:space="preserve">Senior Technical Committee</w:t>
      </w:r>
    </w:p>
    <w:p>
      <w:pPr>
        <w:pStyle w:val="BodyText"/>
      </w:pPr>
      <w:r>
        <w:rPr>
          <w:bCs/>
          <w:b/>
        </w:rPr>
        <w:t xml:space="preserve">Organization:</w:t>
      </w:r>
      <w:r>
        <w:t xml:space="preserve"> </w:t>
      </w:r>
      <w:r>
        <w:t xml:space="preserve">Energy Sector Peer Review Board</w:t>
      </w:r>
    </w:p>
    <w:p>
      <w:pPr>
        <w:pStyle w:val="BodyText"/>
      </w:pPr>
      <w:r>
        <w:rPr>
          <w:bCs/>
          <w:b/>
        </w:rPr>
        <w:t xml:space="preserve">Location:</w:t>
      </w:r>
      <w:r>
        <w:t xml:space="preserve"> </w:t>
      </w: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South Africa Johannesburg</dc:title>
  <dc:creator/>
  <dc:language>en</dc:language>
  <cp:keywords/>
  <dcterms:created xsi:type="dcterms:W3CDTF">2026-10-10T05:55:18Z</dcterms:created>
  <dcterms:modified xsi:type="dcterms:W3CDTF">2026-10-10T05:55:18Z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