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Petroleum</w:t>
      </w:r>
      <w:r>
        <w:t xml:space="preserve"> </w:t>
      </w:r>
      <w:r>
        <w:t xml:space="preserve">Engineer</w:t>
      </w:r>
      <w:r>
        <w:t xml:space="preserve"> </w:t>
      </w:r>
      <w:r>
        <w:t xml:space="preserve">-</w:t>
      </w:r>
      <w:r>
        <w:t xml:space="preserve"> </w:t>
      </w:r>
      <w:r>
        <w:t xml:space="preserve">Seoul,</w:t>
      </w:r>
      <w:r>
        <w:t xml:space="preserve"> </w:t>
      </w:r>
      <w:r>
        <w:t xml:space="preserve">South</w:t>
      </w:r>
      <w:r>
        <w:t xml:space="preserve"> </w:t>
      </w:r>
      <w:r>
        <w:t xml:space="preserve">Korea</w:t>
      </w:r>
    </w:p>
    <w:bookmarkStart w:id="27" w:name="peer-review-report"/>
    <w:p>
      <w:pPr>
        <w:pStyle w:val="Heading1"/>
      </w:pPr>
      <w:r>
        <w:t xml:space="preserve">Peer Review Report</w:t>
      </w:r>
    </w:p>
    <w:p>
      <w:pPr>
        <w:pStyle w:val="FirstParagraph"/>
      </w:pPr>
      <w:r>
        <w:t xml:space="preserve">Subject of Review</w:t>
      </w:r>
    </w:p>
    <w:p>
      <w:pPr>
        <w:pStyle w:val="BodyText"/>
      </w:pPr>
      <w:r>
        <w:t xml:space="preserve">Petroleum Engineer</w:t>
      </w:r>
    </w:p>
    <w:p>
      <w:pPr>
        <w:pStyle w:val="BodyText"/>
      </w:pPr>
      <w:r>
        <w:t xml:space="preserve">Location of Operations</w:t>
      </w:r>
    </w:p>
    <w:p>
      <w:pPr>
        <w:pStyle w:val="BodyText"/>
      </w:pPr>
      <w:r>
        <w:t xml:space="preserve">South Korea Seoul</w:t>
      </w:r>
    </w:p>
    <w:p>
      <w:pPr>
        <w:pStyle w:val="BodyText"/>
      </w:pPr>
      <w:r>
        <w:t xml:space="preserve">Report Date</w:t>
      </w:r>
    </w:p>
    <w:p>
      <w:pPr>
        <w:pStyle w:val="BodyText"/>
      </w:pPr>
      <w:r>
        <w:t xml:space="preserve">October 24, 2023</w:t>
      </w:r>
    </w:p>
    <w:p>
      <w:pPr>
        <w:pStyle w:val="BodyText"/>
      </w:pPr>
      <w:r>
        <w:t xml:space="preserve">Review ID</w:t>
      </w:r>
    </w:p>
    <w:p>
      <w:pPr>
        <w:pStyle w:val="BodyText"/>
      </w:pPr>
      <w:r>
        <w:t xml:space="preserve">KR-SE-PE-2023-001</w:t>
      </w:r>
    </w:p>
    <w:bookmarkStart w:id="20" w:name="executive-summary"/>
    <w:p>
      <w:pPr>
        <w:pStyle w:val="Heading2"/>
      </w:pPr>
      <w:r>
        <w:t xml:space="preserve">1. Executive Summary</w:t>
      </w:r>
    </w:p>
    <w:p>
      <w:pPr>
        <w:pStyle w:val="FirstParagraph"/>
      </w:pPr>
      <w:r>
        <w:t xml:space="preserve">This Peer Review Report has been commissioned to evaluate the technical competency, operational efficiency, and strategic alignment of the Petroleum Engineer role within the current organizational framework based in South Korea Seoul. As the global energy landscape shifts, the role of the Petroleum Engineer in a non-producing hub like Seoul has evolved significantly. This review assesses how the engineer contributes to upstream planning, reservoir simulation, and international project management while adhering to the rigorous standards expected by major South Korean energy conglomerates and international partners.</w:t>
      </w:r>
    </w:p>
    <w:p>
      <w:pPr>
        <w:pStyle w:val="BodyText"/>
      </w:pPr>
      <w:r>
        <w:t xml:space="preserve">The review concludes that the Petroleum Engineer demonstrates a high level of technical proficiency in reservoir characterization and production optimization. However, there are opportunities to enhance cross-functional collaboration within the Seoul headquarters and to better integrate local regulatory compliance with international best practices.</w:t>
      </w:r>
    </w:p>
    <w:bookmarkEnd w:id="20"/>
    <w:bookmarkStart w:id="21" w:name="X284c938f6cdb9ea5482d92f212062a223037987"/>
    <w:p>
      <w:pPr>
        <w:pStyle w:val="Heading2"/>
      </w:pPr>
      <w:r>
        <w:t xml:space="preserve">2. Contextual Analysis: The Role in South Korea Seoul</w:t>
      </w:r>
    </w:p>
    <w:p>
      <w:pPr>
        <w:pStyle w:val="FirstParagraph"/>
      </w:pPr>
      <w:r>
        <w:t xml:space="preserve">It is imperative to contextualize the role of a Petroleum Engineer operating out of South Korea Seoul. Unlike traditional oil hubs in the Middle East or North America, Seoul serves primarily as a strategic command center, a hub for research and development, and a financial nexus for energy investments. Consequently, the Petroleum Engineer in this location is less involved in day-to-day field operations and more focused on high-level asset management, data analytics, and strategic planning for overseas assets.</w:t>
      </w:r>
    </w:p>
    <w:p>
      <w:pPr>
        <w:pStyle w:val="BodyText"/>
      </w:pPr>
      <w:r>
        <w:t xml:space="preserve">The review highlights that the engineer effectively leverages the technological infrastructure available in Seoul to drive innovation. The proximity to leading universities and tech firms in the capital allows for the integration of advanced digital oilfield technologies. The engineer has successfully utilized these local resources to implement machine learning algorithms for predictive maintenance and reservoir forecasting, aligning with the broader goals of South Korea's energy transition strategy.</w:t>
      </w:r>
    </w:p>
    <w:bookmarkEnd w:id="21"/>
    <w:bookmarkStart w:id="22" w:name="technical-competency-assessment"/>
    <w:p>
      <w:pPr>
        <w:pStyle w:val="Heading2"/>
      </w:pPr>
      <w:r>
        <w:t xml:space="preserve">3. Technical Competency Assessment</w:t>
      </w:r>
    </w:p>
    <w:p>
      <w:pPr>
        <w:pStyle w:val="FirstParagraph"/>
      </w:pPr>
      <w:r>
        <w:t xml:space="preserve">The core technical evaluation focuses on the engineer's ability to apply petroleum engineering principles to complex, multi-national projects. The following areas were scrutinized:</w:t>
      </w:r>
    </w:p>
    <w:p>
      <w:pPr>
        <w:numPr>
          <w:ilvl w:val="0"/>
          <w:numId w:val="1001"/>
        </w:numPr>
        <w:pStyle w:val="Compact"/>
      </w:pPr>
      <w:r>
        <w:rPr>
          <w:bCs/>
          <w:b/>
        </w:rPr>
        <w:t xml:space="preserve">Reservoir Engineering:</w:t>
      </w:r>
      <w:r>
        <w:t xml:space="preserve"> </w:t>
      </w:r>
      <w:r>
        <w:t xml:space="preserve">The engineer has demonstrated exceptional skill in reservoir simulation. The models developed for the offshore assets in Southeast Asia showed a 15% improvement in accuracy compared to previous iterations. This precision is critical for maximizing recovery rates and ensuring economic viability.</w:t>
      </w:r>
    </w:p>
    <w:p>
      <w:pPr>
        <w:numPr>
          <w:ilvl w:val="0"/>
          <w:numId w:val="1001"/>
        </w:numPr>
        <w:pStyle w:val="Compact"/>
      </w:pPr>
      <w:r>
        <w:rPr>
          <w:bCs/>
          <w:b/>
        </w:rPr>
        <w:t xml:space="preserve">Production Optimization:</w:t>
      </w:r>
      <w:r>
        <w:t xml:space="preserve"> </w:t>
      </w:r>
      <w:r>
        <w:t xml:space="preserve">Despite the remote nature of the operations from Seoul, the engineer has maintained a robust oversight of production strategies. The implementation of enhanced oil recovery (EOR) techniques was well-documented and justified through rigorous economic analysis.</w:t>
      </w:r>
    </w:p>
    <w:p>
      <w:pPr>
        <w:numPr>
          <w:ilvl w:val="0"/>
          <w:numId w:val="1001"/>
        </w:numPr>
        <w:pStyle w:val="Compact"/>
      </w:pPr>
      <w:r>
        <w:rPr>
          <w:bCs/>
          <w:b/>
        </w:rPr>
        <w:t xml:space="preserve">Data Management:</w:t>
      </w:r>
      <w:r>
        <w:t xml:space="preserve"> </w:t>
      </w:r>
      <w:r>
        <w:t xml:space="preserve">Given the centralized nature of the Seoul office, data integrity is paramount. The engineer has established robust protocols for data collection and analysis, ensuring that insights derived in Seoul are actionable for field teams globally.</w:t>
      </w:r>
    </w:p>
    <w:bookmarkEnd w:id="22"/>
    <w:bookmarkStart w:id="23" w:name="Xee105fa8b57dfd4cf2d0948bc3ba1d1f37cdbf0"/>
    <w:p>
      <w:pPr>
        <w:pStyle w:val="Heading2"/>
      </w:pPr>
      <w:r>
        <w:t xml:space="preserve">4. Operational Efficiency and Project Management</w:t>
      </w:r>
    </w:p>
    <w:p>
      <w:pPr>
        <w:pStyle w:val="FirstParagraph"/>
      </w:pPr>
      <w:r>
        <w:t xml:space="preserve">The review examined the engineer's ability to manage projects within the fast-paced corporate environment of South Korea Seoul. The culture in Seoul is known for its high intensity and rapid decision-making processes. The Petroleum Engineer has adapted well to this environment, demonstrating strong project management skills.</w:t>
      </w:r>
    </w:p>
    <w:p>
      <w:pPr>
        <w:pStyle w:val="BodyText"/>
      </w:pPr>
      <w:r>
        <w:t xml:space="preserve">Key observations include the engineer's ability to coordinate with international teams across different time zones while maintaining alignment with the headquarters' strategic objectives. The engineer has successfully led cross-border initiatives, ensuring that technical deliverables are met on schedule and within budget. Furthermore, the engineer has shown a keen understanding of the financial implications of engineering decisions, a trait highly valued in the corporate sector of Seoul.</w:t>
      </w:r>
    </w:p>
    <w:bookmarkEnd w:id="23"/>
    <w:bookmarkStart w:id="24" w:name="Xc1bf6019d7c7f546cd756b019a9b2d8bdab0c79"/>
    <w:p>
      <w:pPr>
        <w:pStyle w:val="Heading2"/>
      </w:pPr>
      <w:r>
        <w:t xml:space="preserve">5. Regulatory Compliance and Safety Standards</w:t>
      </w:r>
    </w:p>
    <w:p>
      <w:pPr>
        <w:pStyle w:val="FirstParagraph"/>
      </w:pPr>
      <w:r>
        <w:t xml:space="preserve">Safety and compliance are non-negotiable aspects of the petroleum industry. This Peer Review Report assesses the engineer's adherence to both international standards (such as API and ISO) and local South Korean regulations. While the engineer operates remotely from the field, their role in ensuring compliance is critical.</w:t>
      </w:r>
    </w:p>
    <w:p>
      <w:pPr>
        <w:pStyle w:val="BodyText"/>
      </w:pPr>
      <w:r>
        <w:t xml:space="preserve">The engineer has been proactive in updating safety protocols for overseas assets, incorporating lessons learned from global incidents. Additionally, the engineer has ensured that all projects align with South Korea's environmental regulations, particularly regarding carbon emissions and sustainability reporting. This is increasingly important as South Korea moves towards its carbon neutrality goals by 2050.</w:t>
      </w:r>
    </w:p>
    <w:bookmarkEnd w:id="24"/>
    <w:bookmarkStart w:id="25" w:name="areas-for-improvement"/>
    <w:p>
      <w:pPr>
        <w:pStyle w:val="Heading2"/>
      </w:pPr>
      <w:r>
        <w:t xml:space="preserve">6. Areas for Improvement</w:t>
      </w:r>
    </w:p>
    <w:p>
      <w:pPr>
        <w:pStyle w:val="FirstParagraph"/>
      </w:pPr>
      <w:r>
        <w:t xml:space="preserve">While the overall performance is commendable, the review identifies several areas for improvement:</w:t>
      </w:r>
    </w:p>
    <w:p>
      <w:pPr>
        <w:numPr>
          <w:ilvl w:val="0"/>
          <w:numId w:val="1002"/>
        </w:numPr>
        <w:pStyle w:val="Compact"/>
      </w:pPr>
      <w:r>
        <w:rPr>
          <w:bCs/>
          <w:b/>
        </w:rPr>
        <w:t xml:space="preserve">Local Stakeholder Engagement:</w:t>
      </w:r>
      <w:r>
        <w:t xml:space="preserve"> </w:t>
      </w:r>
      <w:r>
        <w:t xml:space="preserve">The engineer could benefit from deeper engagement with local South Korean stakeholders, including government agencies and academic institutions. This would enhance the organization's reputation and facilitate better access to local talent and technology.</w:t>
      </w:r>
    </w:p>
    <w:p>
      <w:pPr>
        <w:numPr>
          <w:ilvl w:val="0"/>
          <w:numId w:val="1002"/>
        </w:numPr>
        <w:pStyle w:val="Compact"/>
      </w:pPr>
      <w:r>
        <w:rPr>
          <w:bCs/>
          <w:b/>
        </w:rPr>
        <w:t xml:space="preserve">Sustainability Integration:</w:t>
      </w:r>
      <w:r>
        <w:t xml:space="preserve"> </w:t>
      </w:r>
      <w:r>
        <w:t xml:space="preserve">Although progress has been made, there is a need for more aggressive integration of sustainability practices into the core engineering workflows. The engineer should lead initiatives to reduce the carbon footprint of the organization's assets, aligning with the expectations of the South Korean market.</w:t>
      </w:r>
    </w:p>
    <w:p>
      <w:pPr>
        <w:numPr>
          <w:ilvl w:val="0"/>
          <w:numId w:val="1002"/>
        </w:numPr>
        <w:pStyle w:val="Compact"/>
      </w:pPr>
      <w:r>
        <w:rPr>
          <w:bCs/>
          <w:b/>
        </w:rPr>
        <w:t xml:space="preserve">Knowledge Transfer:</w:t>
      </w:r>
      <w:r>
        <w:t xml:space="preserve"> </w:t>
      </w:r>
      <w:r>
        <w:t xml:space="preserve">The engineer should focus on mentoring junior staff within the Seoul office. Building a strong internal knowledge base is crucial for long-term success and resilience.</w:t>
      </w:r>
    </w:p>
    <w:bookmarkEnd w:id="25"/>
    <w:bookmarkStart w:id="26" w:name="conclusion-and-recommendations"/>
    <w:p>
      <w:pPr>
        <w:pStyle w:val="Heading2"/>
      </w:pPr>
      <w:r>
        <w:t xml:space="preserve">7. Conclusion and Recommendations</w:t>
      </w:r>
    </w:p>
    <w:p>
      <w:pPr>
        <w:pStyle w:val="FirstParagraph"/>
      </w:pPr>
      <w:r>
        <w:t xml:space="preserve">In conclusion, this Peer Review Report affirms that the Petroleum Engineer is a valuable asset to the organization, particularly in the context of South Korea Seoul. The engineer's technical expertise, combined with their ability to navigate the complex corporate and regulatory landscape of Seoul, makes them well-suited for their role.</w:t>
      </w:r>
    </w:p>
    <w:p>
      <w:pPr>
        <w:pStyle w:val="BodyText"/>
      </w:pPr>
      <w:r>
        <w:t xml:space="preserve">It is recommended that the engineer continues to focus on technical excellence while expanding their efforts in sustainability and local stakeholder engagement. By doing so, they will not only enhance their own professional standing but also contribute significantly to the organization's strategic goals in the region.</w:t>
      </w:r>
    </w:p>
    <w:p>
      <w:pPr>
        <w:pStyle w:val="BodyText"/>
      </w:pPr>
      <w:r>
        <w:rPr>
          <w:bCs/>
          <w:b/>
        </w:rPr>
        <w:t xml:space="preserve">Reviewed By:</w:t>
      </w:r>
      <w:r>
        <w:br/>
      </w:r>
      <w:r>
        <w:t xml:space="preserve">Dr. James Anderson</w:t>
      </w:r>
      <w:r>
        <w:br/>
      </w:r>
      <w:r>
        <w:t xml:space="preserve">Senior Technical Advisor</w:t>
      </w:r>
      <w:r>
        <w:br/>
      </w:r>
      <w:r>
        <w:t xml:space="preserve">International Energy Review Board</w:t>
      </w:r>
    </w:p>
    <w:p>
      <w:pPr>
        <w:pStyle w:val="BodyText"/>
      </w:pPr>
      <w:r>
        <w:rPr>
          <w:bCs/>
          <w:b/>
        </w:rPr>
        <w:t xml:space="preserve">Approved By:</w:t>
      </w:r>
      <w:r>
        <w:br/>
      </w:r>
      <w:r>
        <w:t xml:space="preserve">Ms. Ji-Yeon Park</w:t>
      </w:r>
      <w:r>
        <w:br/>
      </w:r>
      <w:r>
        <w:t xml:space="preserve">Director of Engineering</w:t>
      </w:r>
      <w:r>
        <w:br/>
      </w:r>
      <w:r>
        <w:t xml:space="preserve">Seoul Headquarters</w:t>
      </w:r>
    </w:p>
    <w:p>
      <w:pPr>
        <w:pStyle w:val="BodyText"/>
      </w:pPr>
      <w:r>
        <w:t xml:space="preserve">Confidential Document - For Internal Use Only. This Peer Review Report is specific to the Petroleum Engineer role within the South Korea Seoul operational context.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Petroleum Engineer - Seoul, South Korea</dc:title>
  <dc:creator/>
  <dc:language>en</dc:language>
  <cp:keywords/>
  <dcterms:created xsi:type="dcterms:W3CDTF">2026-10-10T08:52:10Z</dcterms:created>
  <dcterms:modified xsi:type="dcterms:W3CDTF">2026-10-10T08:52:10Z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