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Petroleum Engineer</w:t>
      </w:r>
    </w:p>
    <w:p>
      <w:pPr>
        <w:pStyle w:val="BodyText"/>
      </w:pPr>
      <w:r>
        <w:rPr>
          <w:bCs/>
          <w:b/>
        </w:rPr>
        <w:t xml:space="preserve">Location:</w:t>
      </w:r>
      <w:r>
        <w:t xml:space="preserve"> </w:t>
      </w:r>
      <w:r>
        <w:t xml:space="preserve">Harare, Zimbabwe</w:t>
      </w:r>
    </w:p>
    <w:p>
      <w:pPr>
        <w:pStyle w:val="BodyText"/>
      </w:pPr>
      <w:r>
        <w:rPr>
          <w:bCs/>
          <w:b/>
        </w:rPr>
        <w:t xml:space="preserve">Date:</w:t>
      </w:r>
      <w:r>
        <w:t xml:space="preserve"> </w:t>
      </w:r>
      <w:r>
        <w:t xml:space="preserve">October 26, 2023</w:t>
      </w:r>
    </w:p>
    <w:bookmarkEnd w:id="20"/>
    <w:bookmarkStart w:id="21" w:name="introduction"/>
    <w:p>
      <w:pPr>
        <w:pStyle w:val="Heading2"/>
      </w:pPr>
      <w:r>
        <w:t xml:space="preserve">1. Introduction</w:t>
      </w:r>
    </w:p>
    <w:p>
      <w:pPr>
        <w:pStyle w:val="FirstParagraph"/>
      </w:pPr>
      <w:r>
        <w:t xml:space="preserve">This Peer Review Report has been commissioned to evaluate the technical proficiency, operational safety standards, and strategic contributions of a senior Petroleum Engineer operating within the energy sector of Zimbabwe. Specifically, this assessment focuses on activities conducted in and around Harare, the administrative and commercial capital of the nation. As Zimbabwe continues to explore its hydrocarbon potential, particularly in the Mvuma Basin and the Zambezi Valley, the role of the Petroleum Engineer is pivotal. This report aims to provide a comprehensive analysis of the engineer's performance against international best practices and local regulatory requirements set forth by the Zimbabwe Energy Regulatory Authority (ZERA).</w:t>
      </w:r>
    </w:p>
    <w:bookmarkEnd w:id="21"/>
    <w:bookmarkStart w:id="22" w:name="X04642da653e81b92cbde205c719ffdb055e7836"/>
    <w:p>
      <w:pPr>
        <w:pStyle w:val="Heading2"/>
      </w:pPr>
      <w:r>
        <w:t xml:space="preserve">2. Contextual Background: The Energy Landscape in Harare</w:t>
      </w:r>
    </w:p>
    <w:p>
      <w:pPr>
        <w:pStyle w:val="FirstParagraph"/>
      </w:pPr>
      <w:r>
        <w:t xml:space="preserve">The energy sector in Zimbabwe is currently undergoing a significant transformation. Harare serves as the central hub for policy-making, corporate headquarters, and technical planning for national energy projects. The recent resurgence of interest in oil and gas exploration has placed a premium on skilled Petroleum Engineers who can navigate complex geological data while adhering to strict environmental and safety protocols. This peer review considers the engineer's ability to operate within this specific context, balancing the economic imperatives of resource extraction with the socio-economic realities of the Harare region.</w:t>
      </w:r>
    </w:p>
    <w:bookmarkEnd w:id="22"/>
    <w:bookmarkStart w:id="23" w:name="Xdaf36af6eab797caa7dfbd32c6d56302c6aa4fc"/>
    <w:p>
      <w:pPr>
        <w:pStyle w:val="Heading2"/>
      </w:pPr>
      <w:r>
        <w:t xml:space="preserve">3. Technical Competency and Reservoir Management</w:t>
      </w:r>
    </w:p>
    <w:p>
      <w:pPr>
        <w:pStyle w:val="FirstParagraph"/>
      </w:pPr>
      <w:r>
        <w:t xml:space="preserve">The primary focus of this review is the technical acumen of the Petroleum Engineer. The subject has demonstrated a robust understanding of reservoir engineering principles, specifically in the context of unconventional reservoirs found in Zimbabwe. The engineer's work in optimizing recovery rates through enhanced oil recovery (EOR) techniques has been noted as exemplary. Detailed analysis of the engineer's reports indicates a sophisticated application of numerical simulation tools to predict reservoir behavior under varying pressure conditions.</w:t>
      </w:r>
    </w:p>
    <w:p>
      <w:pPr>
        <w:pStyle w:val="BodyText"/>
      </w:pPr>
      <w:r>
        <w:t xml:space="preserve">Furthermore, the engineer has shown proficiency in well completion strategies tailored to the specific lithology of Zimbabwean basins. The ability to adapt international drilling technologies to local geological constraints is a critical skill, and this peer review confirms that the engineer possesses this capability at a high level. The integration of real-time data analytics into drilling operations has significantly reduced non-productive time, a metric of great importance to stakeholders based in Harare.</w:t>
      </w:r>
    </w:p>
    <w:bookmarkEnd w:id="23"/>
    <w:bookmarkStart w:id="24" w:name="X86bf5f67c47353df591033824c816f94a4d5796"/>
    <w:p>
      <w:pPr>
        <w:pStyle w:val="Heading2"/>
      </w:pPr>
      <w:r>
        <w:t xml:space="preserve">4. Health, Safety, and Environmental (HSE) Compliance</w:t>
      </w:r>
    </w:p>
    <w:p>
      <w:pPr>
        <w:pStyle w:val="FirstParagraph"/>
      </w:pPr>
      <w:r>
        <w:t xml:space="preserve">In the high-stakes environment of petroleum engineering, adherence to Health, Safety, and Environmental (HSE) standards is non-negotiable. This review assesses the engineer's commitment to safety protocols in line with both global standards and Zimbabwean legislation. The engineer has consistently championed a "safety-first" culture, implementing rigorous risk assessment procedures before the commencement of any field operations.</w:t>
      </w:r>
    </w:p>
    <w:p>
      <w:pPr>
        <w:pStyle w:val="BodyText"/>
      </w:pPr>
      <w:r>
        <w:t xml:space="preserve">Particular attention was paid to environmental impact assessments (EIAs) required for projects near sensitive ecosystems. The engineer's approach to minimizing the ecological footprint of drilling operations in the vicinity of Harare's water catchment areas has been commendable. The implementation of closed-loop drilling systems to prevent contamination of local water sources demonstrates a deep understanding of the environmental responsibilities inherent to the role of a Petroleum Engineer in Zimbabwe.</w:t>
      </w:r>
    </w:p>
    <w:bookmarkEnd w:id="24"/>
    <w:bookmarkStart w:id="25" w:name="Xceea5de34ff76aab4f701af4cafc0011ec0f3c9"/>
    <w:p>
      <w:pPr>
        <w:pStyle w:val="Heading2"/>
      </w:pPr>
      <w:r>
        <w:t xml:space="preserve">5. Regulatory Adherence and Stakeholder Engagement</w:t>
      </w:r>
    </w:p>
    <w:p>
      <w:pPr>
        <w:pStyle w:val="FirstParagraph"/>
      </w:pPr>
      <w:r>
        <w:t xml:space="preserve">Operating in Harare requires a nuanced understanding of the regulatory framework governing the extractive industries. This Peer Review Report highlights the engineer's effective engagement with regulatory bodies such as ZERA and the Ministry of Mines and Mining Development. The engineer has successfully navigated the permitting processes, ensuring that all exploration and production activities remain compliant with national laws.</w:t>
      </w:r>
    </w:p>
    <w:p>
      <w:pPr>
        <w:pStyle w:val="BodyText"/>
      </w:pPr>
      <w:r>
        <w:t xml:space="preserve">Moreover, the engineer has played a key role in community engagement initiatives. Recognizing that petroleum projects can have significant social impacts, the engineer has facilitated dialogue between corporate entities and local communities. This proactive approach to stakeholder management is essential for maintaining social license to operate and has been a positive factor in this assessment.</w:t>
      </w:r>
    </w:p>
    <w:bookmarkEnd w:id="25"/>
    <w:bookmarkStart w:id="26" w:name="areas-for-improvement"/>
    <w:p>
      <w:pPr>
        <w:pStyle w:val="Heading2"/>
      </w:pPr>
      <w:r>
        <w:t xml:space="preserve">6. Areas for Improvement</w:t>
      </w:r>
    </w:p>
    <w:p>
      <w:pPr>
        <w:pStyle w:val="FirstParagraph"/>
      </w:pPr>
      <w:r>
        <w:t xml:space="preserve">While the overall performance of the Petroleum Engineer is highly satisfactory, this review identifies areas for further development. There is a need for increased focus on local capacity building. While the engineer possesses advanced technical skills, there is an opportunity to mentor junior engineers and technicians within Zimbabwe to foster a sustainable local talent pool. Additionally, the integration of renewable energy technologies with traditional petroleum operations could be explored more aggressively to align with Zimbabwe's broader energy transition goals.</w:t>
      </w:r>
    </w:p>
    <w:bookmarkEnd w:id="26"/>
    <w:bookmarkStart w:id="27" w:name="conclusion"/>
    <w:p>
      <w:pPr>
        <w:pStyle w:val="Heading2"/>
      </w:pPr>
      <w:r>
        <w:t xml:space="preserve">7. Conclusion</w:t>
      </w:r>
    </w:p>
    <w:p>
      <w:pPr>
        <w:pStyle w:val="FirstParagraph"/>
      </w:pPr>
      <w:r>
        <w:t xml:space="preserve">In conclusion, this Peer Review Report affirms that the Petroleum Engineer under assessment is a highly competent professional who makes significant contributions to the energy sector in Zimbabwe. Their technical expertise, commitment to safety, and adherence to regulatory standards in Harare set a benchmark for the industry. As Zimbabwe continues to develop its hydrocarbon resources, professionals of this caliber are indispensable. It is the recommendation of this review that the engineer be recognized for their outstanding performance and encouraged to take on leadership roles in future national energy projects.</w:t>
      </w:r>
    </w:p>
    <w:bookmarkEnd w:id="27"/>
    <w:p>
      <w:pPr>
        <w:pStyle w:val="BodyText"/>
      </w:pPr>
      <w:r>
        <w:rPr>
          <w:bCs/>
          <w:b/>
        </w:rPr>
        <w:t xml:space="preserve">Reviewed by:</w:t>
      </w:r>
    </w:p>
    <w:p>
      <w:pPr>
        <w:pStyle w:val="BodyText"/>
      </w:pPr>
      <w:r>
        <w:t xml:space="preserve">Senior Technical Committee</w:t>
      </w:r>
    </w:p>
    <w:p>
      <w:pPr>
        <w:pStyle w:val="BodyText"/>
      </w:pPr>
      <w:r>
        <w:t xml:space="preserve">Zimbabwe Institute of Engineers (ZIE)</w:t>
      </w:r>
    </w:p>
    <w:p>
      <w:pPr>
        <w:pStyle w:val="BodyText"/>
      </w:pPr>
      <w:r>
        <w:t xml:space="preserve">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Harare, Zimbabwe</dc:title>
  <dc:creator/>
  <dc:language>en</dc:language>
  <cp:keywords/>
  <dcterms:created xsi:type="dcterms:W3CDTF">2026-10-10T01:22:54Z</dcterms:created>
  <dcterms:modified xsi:type="dcterms:W3CDTF">2026-10-10T01:22:54Z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