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Pharmacist</w:t>
      </w:r>
      <w:r>
        <w:t xml:space="preserve"> </w:t>
      </w:r>
      <w:r>
        <w:t xml:space="preserve">Practice</w:t>
      </w:r>
      <w:r>
        <w:t xml:space="preserve"> </w:t>
      </w:r>
      <w:r>
        <w:t xml:space="preserve">in</w:t>
      </w:r>
      <w:r>
        <w:t xml:space="preserve"> </w:t>
      </w:r>
      <w:r>
        <w:t xml:space="preserve">Italy</w:t>
      </w:r>
      <w:r>
        <w:t xml:space="preserve"> </w:t>
      </w:r>
      <w:r>
        <w:t xml:space="preserve">Naples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Operational Standards of Pharmacist</w:t>
      </w:r>
    </w:p>
    <w:p>
      <w:pPr>
        <w:pStyle w:val="BodyText"/>
      </w:pPr>
      <w:r>
        <w:rPr>
          <w:bCs/>
          <w:b/>
        </w:rPr>
        <w:t xml:space="preserve">Location:</w:t>
      </w:r>
      <w:r>
        <w:t xml:space="preserve"> </w:t>
      </w:r>
      <w:r>
        <w:t xml:space="preserve">Italy Naples (Napoli)</w:t>
      </w:r>
    </w:p>
    <w:bookmarkEnd w:id="20"/>
    <w:p>
      <w:pPr>
        <w:pStyle w:val="BodyText"/>
      </w:pPr>
      <w:r>
        <w:rPr>
          <w:bCs/>
          <w:b/>
        </w:rPr>
        <w:t xml:space="preserve">Date of Review:</w:t>
      </w:r>
      <w:r>
        <w:t xml:space="preserve"> </w:t>
      </w:r>
      <w:r>
        <w:t xml:space="preserve">October 24, 2023</w:t>
      </w:r>
      <w:r>
        <w:br/>
      </w:r>
      <w:r>
        <w:rPr>
          <w:bCs/>
          <w:b/>
        </w:rPr>
        <w:t xml:space="preserve">Review Period:</w:t>
      </w:r>
      <w:r>
        <w:t xml:space="preserve"> </w:t>
      </w:r>
      <w:r>
        <w:t xml:space="preserve">January 2023 – September 2023</w:t>
      </w:r>
    </w:p>
    <w:p>
      <w:pPr>
        <w:pStyle w:val="BodyText"/>
      </w:pPr>
      <w:r>
        <w:rPr>
          <w:bCs/>
          <w:b/>
        </w:rPr>
        <w:t xml:space="preserve">Reviewing Body:</w:t>
      </w:r>
      <w:r>
        <w:t xml:space="preserve"> </w:t>
      </w:r>
      <w:r>
        <w:t xml:space="preserve">Regional Pharmacy Board of Campania</w:t>
      </w:r>
      <w:r>
        <w:br/>
      </w:r>
      <w:r>
        <w:rPr>
          <w:bCs/>
          <w:b/>
        </w:rPr>
        <w:t xml:space="preserve">Reference ID:</w:t>
      </w:r>
      <w:r>
        <w:t xml:space="preserve"> </w:t>
      </w:r>
      <w:r>
        <w:t xml:space="preserve">NAP-PHR-2023-894</w:t>
      </w:r>
    </w:p>
    <w:bookmarkStart w:id="21" w:name="executive-summary"/>
    <w:p>
      <w:pPr>
        <w:pStyle w:val="Heading2"/>
      </w:pPr>
      <w:r>
        <w:t xml:space="preserve">1. Executive Summary</w:t>
      </w:r>
    </w:p>
    <w:p>
      <w:pPr>
        <w:pStyle w:val="FirstParagraph"/>
      </w:pPr>
      <w:r>
        <w:t xml:space="preserve">This Peer Review Report has been conducted to evaluate the professional performance, clinical competence, and regulatory compliance of the Pharmacist operating within the metropolitan area of Italy Naples. The review aims to ensure that the highest standards of pharmaceutical care are maintained, aligning with the rigorous guidelines set forth by the Italian Ministry of Health and the local Ordine dei Farmacisti. The assessment focuses on the Pharmacist's ability to manage complex medication therapies, ensure patient safety, and contribute to the public health infrastructure of Naples.</w:t>
      </w:r>
    </w:p>
    <w:bookmarkEnd w:id="21"/>
    <w:bookmarkStart w:id="22" w:name="X4bc4b1c7ef29040b8a00b7c589cb9a284653636"/>
    <w:p>
      <w:pPr>
        <w:pStyle w:val="Heading2"/>
      </w:pPr>
      <w:r>
        <w:t xml:space="preserve">2. Regulatory Compliance and Legal Framework</w:t>
      </w:r>
    </w:p>
    <w:p>
      <w:pPr>
        <w:pStyle w:val="FirstParagraph"/>
      </w:pPr>
      <w:r>
        <w:t xml:space="preserve">The Pharmacist under review has demonstrated a robust understanding of the legal framework governing pharmacy practice in Italy. Specifically, adherence to the "Codice Deontologico dei Farmacisti" (Code of Ethics for Pharmacists) was observed to be exemplary. In the context of Italy Naples, where regulatory oversight is strict due to the high density of population and healthcare facilities, the Pharmacist has maintained impeccable records regarding the dispensing of controlled substances and narcotics.</w:t>
      </w:r>
    </w:p>
    <w:p>
      <w:pPr>
        <w:pStyle w:val="BodyText"/>
      </w:pPr>
      <w:r>
        <w:t xml:space="preserve">Furthermore, compliance with European Union directives on medicinal products and local Campania regional health laws was verified. The Pharmacist ensures that all prescriptions are validated against the Fascicolo Sanitario Elettronico (Electronic Health Record) system, a critical component of modern healthcare in Italy. This digital integration ensures that drug interactions are flagged promptly, reducing the risk of adverse events for patients in the Naples region.</w:t>
      </w:r>
    </w:p>
    <w:bookmarkEnd w:id="22"/>
    <w:bookmarkStart w:id="23" w:name="clinical-competence-and-patient-care"/>
    <w:p>
      <w:pPr>
        <w:pStyle w:val="Heading2"/>
      </w:pPr>
      <w:r>
        <w:t xml:space="preserve">3. Clinical Competence and Patient Care</w:t>
      </w:r>
    </w:p>
    <w:p>
      <w:pPr>
        <w:pStyle w:val="FirstParagraph"/>
      </w:pPr>
      <w:r>
        <w:t xml:space="preserve">A central pillar of this Peer Review Report is the evaluation of clinical skills. The Pharmacist has shown exceptional proficiency in pharmacotherapy management. In the diverse demographic landscape of Italy Naples, the Pharmacist frequently encounters patients with chronic conditions such as cardiovascular diseases and diabetes. The review highlights the Pharmacist's proactive approach in counseling patients on medication adherence and lifestyle modifications.</w:t>
      </w:r>
    </w:p>
    <w:p>
      <w:pPr>
        <w:pStyle w:val="BodyText"/>
      </w:pPr>
      <w:r>
        <w:t xml:space="preserve">The Pharmacist's ability to communicate effectively in both Italian and English is a significant asset, particularly given the international nature of Naples as a tourist and academic hub. This linguistic capability ensures that non-native speakers receive accurate information regarding dosage, side effects, and administration routes. The Pharmacist consistently engages in shared decision-making with patients, empowering them to take control of their health outcomes.</w:t>
      </w:r>
    </w:p>
    <w:bookmarkEnd w:id="23"/>
    <w:bookmarkStart w:id="24" w:name="X2877ba873a83faa26bb24dc9feff928f81970db"/>
    <w:p>
      <w:pPr>
        <w:pStyle w:val="Heading2"/>
      </w:pPr>
      <w:r>
        <w:t xml:space="preserve">4. Operational Efficiency and Inventory Management</w:t>
      </w:r>
    </w:p>
    <w:p>
      <w:pPr>
        <w:pStyle w:val="FirstParagraph"/>
      </w:pPr>
      <w:r>
        <w:t xml:space="preserve">The operational aspect of the pharmacy was scrutinized to ensure efficiency and safety. The Pharmacist has implemented a rigorous inventory management system that minimizes waste and ensures the availability of essential medicines. In Italy Naples, supply chain disruptions can occasionally occur; however, the Pharmacist has demonstrated resilience by maintaining strong relationships with local distributors and utilizing alternative sourcing strategies when necessary.</w:t>
      </w:r>
    </w:p>
    <w:p>
      <w:pPr>
        <w:pStyle w:val="BodyText"/>
      </w:pPr>
      <w:r>
        <w:t xml:space="preserve">Storage conditions for temperature-sensitive medications were inspected and found to be fully compliant with Good Distribution Practice (GDP) guidelines. The Pharmacist maintains detailed logs of temperature monitoring, ensuring the integrity of vaccines and biologics. This attention to detail is crucial for maintaining public trust and ensuring the efficacy of treatments provided to the community.</w:t>
      </w:r>
    </w:p>
    <w:bookmarkEnd w:id="24"/>
    <w:bookmarkStart w:id="25" w:name="Xb37de5b4191a7eb83c1cc4758fac34b3b558f6d"/>
    <w:p>
      <w:pPr>
        <w:pStyle w:val="Heading2"/>
      </w:pPr>
      <w:r>
        <w:t xml:space="preserve">5. Professional Development and Continuing Education</w:t>
      </w:r>
    </w:p>
    <w:p>
      <w:pPr>
        <w:pStyle w:val="FirstParagraph"/>
      </w:pPr>
      <w:r>
        <w:t xml:space="preserve">Continuous professional development is mandatory for Pharmacists in Italy. The Pharmacist under review has actively participated in continuing education programs organized by the Ordine dei Farmacisti di Napoli. Topics covered include antimicrobial stewardship, pharmacogenomics, and the management of polypharmacy in elderly patients. This commitment to lifelong learning ensures that the Pharmacist remains at the forefront of pharmaceutical science and best practices.</w:t>
      </w:r>
    </w:p>
    <w:p>
      <w:pPr>
        <w:pStyle w:val="BodyText"/>
      </w:pPr>
      <w:r>
        <w:t xml:space="preserve">Additionally, the Pharmacist has contributed to local health initiatives in Italy Naples, such as vaccination campaigns and public awareness seminars on drug safety. These activities demonstrate a strong sense of professional responsibility and a dedication to improving the health of the wider community.</w:t>
      </w:r>
    </w:p>
    <w:bookmarkEnd w:id="25"/>
    <w:bookmarkStart w:id="26" w:name="areas-for-improvement"/>
    <w:p>
      <w:pPr>
        <w:pStyle w:val="Heading2"/>
      </w:pPr>
      <w:r>
        <w:t xml:space="preserve">6. Areas for Improvement</w:t>
      </w:r>
    </w:p>
    <w:p>
      <w:pPr>
        <w:pStyle w:val="FirstParagraph"/>
      </w:pPr>
      <w:r>
        <w:t xml:space="preserve">While the overall performance of the Pharmacist is commendable, this Peer Review Report identifies a few areas for potential enhancement. First, there is an opportunity to further integrate digital health tools into patient counseling, such as mobile applications for medication reminders. Second, expanding the range of clinical services offered, such as point-of-care testing for common conditions, could further elevate the standard of care provided in the pharmacy.</w:t>
      </w:r>
    </w:p>
    <w:bookmarkEnd w:id="26"/>
    <w:bookmarkStart w:id="27" w:name="conclusion"/>
    <w:p>
      <w:pPr>
        <w:pStyle w:val="Heading2"/>
      </w:pPr>
      <w:r>
        <w:t xml:space="preserve">7. Conclusion</w:t>
      </w:r>
    </w:p>
    <w:p>
      <w:pPr>
        <w:pStyle w:val="FirstParagraph"/>
      </w:pPr>
      <w:r>
        <w:t xml:space="preserve">In conclusion, this Peer Review Report confirms that the Pharmacist operating in Italy Naples meets and often exceeds the professional standards required by national and regional authorities. The Pharmacist's dedication to patient safety, regulatory compliance, and continuous improvement makes them a valuable asset to the healthcare system. It is recommended that the Pharmacist continues their current practices while exploring the suggested areas for improvement to further enhance their professional profile.</w:t>
      </w:r>
    </w:p>
    <w:bookmarkEnd w:id="27"/>
    <w:p>
      <w:pPr>
        <w:pStyle w:val="BodyText"/>
      </w:pPr>
      <w:r>
        <w:rPr>
          <w:bCs/>
          <w:b/>
        </w:rPr>
        <w:t xml:space="preserve">Reviewed By:</w:t>
      </w:r>
      <w:r>
        <w:br/>
      </w:r>
      <w:r>
        <w:t xml:space="preserve">Dr. Elena Rossi</w:t>
      </w:r>
      <w:r>
        <w:br/>
      </w:r>
      <w:r>
        <w:t xml:space="preserve">Senior Pharmacist, Peer Review Committee</w:t>
      </w:r>
    </w:p>
    <w:p>
      <w:pPr>
        <w:pStyle w:val="BodyText"/>
      </w:pPr>
      <w:r>
        <w:t xml:space="preserve">Signature</w:t>
      </w:r>
    </w:p>
    <w:p>
      <w:pPr>
        <w:pStyle w:val="BodyText"/>
      </w:pPr>
      <w:r>
        <w:rPr>
          <w:bCs/>
          <w:b/>
        </w:rPr>
        <w:t xml:space="preserve">Approved By:</w:t>
      </w:r>
      <w:r>
        <w:br/>
      </w:r>
      <w:r>
        <w:t xml:space="preserve">Prof. Marco Bianchi</w:t>
      </w:r>
      <w:r>
        <w:br/>
      </w:r>
      <w:r>
        <w:t xml:space="preserve">Head of Pharmacy Board, Campania</w:t>
      </w:r>
    </w:p>
    <w:p>
      <w:pPr>
        <w:pStyle w:val="BodyText"/>
      </w:pPr>
      <w:r>
        <w:t xml:space="preserve">Signature</w:t>
      </w:r>
    </w:p>
    <w:p>
      <w:pPr>
        <w:pStyle w:val="BodyText"/>
      </w:pPr>
      <w:r>
        <w:t xml:space="preserve">Confidential Document - For Internal Use Only | Peer Review Report | Italy Naples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Pharmacist Practice in Italy Naples</dc:title>
  <dc:creator/>
  <dc:language>en</dc:language>
  <cp:keywords/>
  <dcterms:created xsi:type="dcterms:W3CDTF">2026-10-10T06:55:24Z</dcterms:created>
  <dcterms:modified xsi:type="dcterms:W3CDTF">2026-10-10T06:55:24Z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