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Pharmacist</w:t>
      </w:r>
    </w:p>
    <w:p>
      <w:pPr>
        <w:pStyle w:val="BodyText"/>
      </w:pPr>
      <w:r>
        <w:rPr>
          <w:bCs/>
          <w:b/>
        </w:rPr>
        <w:t xml:space="preserve">Location:</w:t>
      </w:r>
      <w:r>
        <w:t xml:space="preserve"> </w:t>
      </w:r>
      <w:r>
        <w:t xml:space="preserve">Jeddah, Saudi Arabia</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professional competence, clinical knowledge, and operational efficiency of a Pharmacist practicing within the healthcare facilities of Jeddah, Saudi Arabia. The primary objective of this review is to ensure that the highest standards of pharmaceutical care are maintained in alignment with the regulations set forth by the Saudi Food and Drug Authority (SFDA) and the Saudi Commission for Health Specialties (SCFHS).</w:t>
      </w:r>
    </w:p>
    <w:p>
      <w:pPr>
        <w:pStyle w:val="BodyText"/>
      </w:pPr>
      <w:r>
        <w:t xml:space="preserve">In the dynamic healthcare landscape of Jeddah, pharmacists play a pivotal role in medication therapy management, patient safety, and public health initiatives. This document serves as a formal record of the peer evaluation process, highlighting areas of excellence and identifying opportunities for professional development. The review focuses on clinical accuracy, adherence to local protocols, patient interaction, and contribution to the healthcare team.</w:t>
      </w:r>
    </w:p>
    <w:bookmarkEnd w:id="21"/>
    <w:bookmarkStart w:id="22" w:name="X8643c130920d25abe294435a3c5001d6cfcba74"/>
    <w:p>
      <w:pPr>
        <w:pStyle w:val="Heading2"/>
      </w:pPr>
      <w:r>
        <w:t xml:space="preserve">2. Regulatory Compliance and Professional Standards</w:t>
      </w:r>
    </w:p>
    <w:p>
      <w:pPr>
        <w:pStyle w:val="FirstParagraph"/>
      </w:pPr>
      <w:r>
        <w:t xml:space="preserve">A critical aspect of this Peer Review Report is the evaluation of the Pharmacist's adherence to the legal and ethical frameworks governing pharmacy practice in Saudi Arabia. The review confirms that the subject maintains a valid license with the SCFHS and operates strictly within the scope of practice defined by the SFDA.</w:t>
      </w:r>
    </w:p>
    <w:p>
      <w:pPr>
        <w:pStyle w:val="BodyText"/>
      </w:pPr>
      <w:r>
        <w:t xml:space="preserve">Specifically, the Pharmacist demonstrates a thorough understanding of the regulations regarding the dispensing of controlled substances, which is of paramount importance in Jeddah due to the strict national policies on narcotics and psychotropic medications. The review found no discrepancies in the documentation of controlled drugs, ensuring full compliance with the Ministry of Health's tracking systems. Furthermore, the Pharmacist exhibits a strong commitment to the Code of Ethics for Pharmacists in Saudi Arabia, maintaining patient confidentiality and integrity in all professional dealings.</w:t>
      </w:r>
    </w:p>
    <w:bookmarkEnd w:id="22"/>
    <w:bookmarkStart w:id="23" w:name="X11ff2d9097d992ba5093f1ad940bca5e1f0f340"/>
    <w:p>
      <w:pPr>
        <w:pStyle w:val="Heading2"/>
      </w:pPr>
      <w:r>
        <w:t xml:space="preserve">3. Clinical Competence and Medication Safety</w:t>
      </w:r>
    </w:p>
    <w:p>
      <w:pPr>
        <w:pStyle w:val="FirstParagraph"/>
      </w:pPr>
      <w:r>
        <w:t xml:space="preserve">The core of this Peer Review Report focuses on the clinical capabilities of the Pharmacist. The evaluation process involved a review of prescription audits, drug interaction checks, and case studies relevant to the patient demographics in Jeddah. The Pharmacist has demonstrated exceptional proficiency in identifying potential drug-drug interactions and contraindications.</w:t>
      </w:r>
    </w:p>
    <w:p>
      <w:pPr>
        <w:pStyle w:val="BodyText"/>
      </w:pPr>
      <w:r>
        <w:t xml:space="preserve">Given the high prevalence of chronic conditions such as diabetes and hypertension in the region, the Pharmacist's ability to manage complex medication regimens is particularly noteworthy. The review highlights the Pharmacist's proactive approach in counseling patients on adherence and lifestyle modifications. Additionally, the Pharmacist actively participates in the hospital's or pharmacy's Medication Safety Committee, contributing to the reduction of medication errors through rigorous verification processes. The attention to detail in verifying dosage forms and strengths, especially for pediatric and geriatric patients, reflects a high level of clinical diligence.</w:t>
      </w:r>
    </w:p>
    <w:bookmarkEnd w:id="23"/>
    <w:bookmarkStart w:id="24" w:name="patient-care-and-communication-skills"/>
    <w:p>
      <w:pPr>
        <w:pStyle w:val="Heading2"/>
      </w:pPr>
      <w:r>
        <w:t xml:space="preserve">4. Patient Care and Communication Skills</w:t>
      </w:r>
    </w:p>
    <w:p>
      <w:pPr>
        <w:pStyle w:val="FirstParagraph"/>
      </w:pPr>
      <w:r>
        <w:t xml:space="preserve">Effective communication is essential for a Pharmacist in Jeddah, a city characterized by its diverse population comprising Saudi nationals and expatriates from various cultural backgrounds. This Peer Review Report assesses the Pharmacist's ability to communicate effectively with patients and healthcare providers.</w:t>
      </w:r>
    </w:p>
    <w:p>
      <w:pPr>
        <w:pStyle w:val="BodyText"/>
      </w:pPr>
      <w:r>
        <w:t xml:space="preserve">The Pharmacist has been commended for their ability to explain complex medical information in clear, understandable terms, utilizing both Arabic and English as necessary. This bilingual capability ensures that patients from all backgrounds receive accurate information regarding their medications. The review notes that the Pharmacist consistently demonstrates empathy and patience, fostering a trusting relationship with patients. Furthermore, the Pharmacist collaborates seamlessly with physicians and nurses, providing valuable pharmacological insights that enhance the overall quality of patient care.</w:t>
      </w:r>
    </w:p>
    <w:bookmarkEnd w:id="24"/>
    <w:bookmarkStart w:id="25" w:name="X2877ba873a83faa26bb24dc9feff928f81970db"/>
    <w:p>
      <w:pPr>
        <w:pStyle w:val="Heading2"/>
      </w:pPr>
      <w:r>
        <w:t xml:space="preserve">5. Operational Efficiency and Inventory Management</w:t>
      </w:r>
    </w:p>
    <w:p>
      <w:pPr>
        <w:pStyle w:val="FirstParagraph"/>
      </w:pPr>
      <w:r>
        <w:t xml:space="preserve">Beyond clinical duties, this Peer Review Report evaluates the Pharmacist's operational contributions. Efficient inventory management is crucial to prevent stockouts of essential medicines and to minimize waste due to expiration. The Pharmacist has shown competence in utilizing pharmacy management systems to track inventory levels and reorder supplies in a timely manner.</w:t>
      </w:r>
    </w:p>
    <w:p>
      <w:pPr>
        <w:pStyle w:val="BodyText"/>
      </w:pPr>
      <w:r>
        <w:t xml:space="preserve">The review also covers the Pharmacist's adherence to storage guidelines, ensuring that temperature-sensitive medications are stored correctly in accordance with SFDA standards. The Pharmacist's ability to manage workflow during peak hours in Jeddah's busy healthcare settings demonstrates strong organizational skills and the capacity to maintain accuracy under pressure.</w:t>
      </w:r>
    </w:p>
    <w:bookmarkEnd w:id="25"/>
    <w:bookmarkStart w:id="26" w:name="Xda79409093af40bd3d15ed7d2a5582dbca223f1"/>
    <w:p>
      <w:pPr>
        <w:pStyle w:val="Heading2"/>
      </w:pPr>
      <w:r>
        <w:t xml:space="preserve">6. Areas for Improvement and Recommendations</w:t>
      </w:r>
    </w:p>
    <w:p>
      <w:pPr>
        <w:pStyle w:val="FirstParagraph"/>
      </w:pPr>
      <w:r>
        <w:t xml:space="preserve">While the Pharmacist has performed at a high level, this Peer Review Report identifies specific areas for continued growth. It is recommended that the Pharmacist pursue advanced certification in clinical pharmacy or a specialized therapeutic area to further enhance their expertise. Additionally, increasing involvement in continuing education programs offered by local institutions in Jeddah, such as the King Abdulaziz University or the Ministry of Health training centers, would be beneficial.</w:t>
      </w:r>
    </w:p>
    <w:p>
      <w:pPr>
        <w:pStyle w:val="BodyText"/>
      </w:pPr>
      <w:r>
        <w:t xml:space="preserve">The Pharmacist is also encouraged to take a more active role in research and quality improvement projects within their facility. Documenting case studies and contributing to local medical literature can further elevate their professional standing and contribute to the advancement of pharmacy practice in Saudi Arabia.</w:t>
      </w:r>
    </w:p>
    <w:bookmarkEnd w:id="26"/>
    <w:bookmarkStart w:id="27" w:name="conclusion"/>
    <w:p>
      <w:pPr>
        <w:pStyle w:val="Heading2"/>
      </w:pPr>
      <w:r>
        <w:t xml:space="preserve">7. Conclusion</w:t>
      </w:r>
    </w:p>
    <w:p>
      <w:pPr>
        <w:pStyle w:val="FirstParagraph"/>
      </w:pPr>
      <w:r>
        <w:t xml:space="preserve">In conclusion, this Peer Review Report affirms that the Pharmacist under review is a competent, ethical, and dedicated professional who meets the rigorous standards required for practice in Jeddah, Saudi Arabia. Their commitment to patient safety, regulatory compliance, and continuous learning makes them a valuable asset to the healthcare community. The recommendations provided are intended to support their ongoing professional development and ensure they remain at the forefront of pharmaceutical care.</w:t>
      </w:r>
    </w:p>
    <w:bookmarkEnd w:id="27"/>
    <w:p>
      <w:pPr>
        <w:pStyle w:val="BodyText"/>
      </w:pPr>
      <w:r>
        <w:rPr>
          <w:bCs/>
          <w:b/>
        </w:rPr>
        <w:t xml:space="preserve">Reviewed By:</w:t>
      </w:r>
      <w:r>
        <w:t xml:space="preserve"> </w:t>
      </w:r>
      <w:r>
        <w:t xml:space="preserve">[Name of Reviewing Pharmacist]</w:t>
      </w:r>
    </w:p>
    <w:p>
      <w:pPr>
        <w:pStyle w:val="BodyText"/>
      </w:pPr>
      <w:r>
        <w:rPr>
          <w:bCs/>
          <w:b/>
        </w:rPr>
        <w:t xml:space="preserve">Title:</w:t>
      </w:r>
      <w:r>
        <w:t xml:space="preserve"> </w:t>
      </w:r>
      <w:r>
        <w:t xml:space="preserve">Senior Clinical Pharmacist</w:t>
      </w:r>
    </w:p>
    <w:p>
      <w:pPr>
        <w:pStyle w:val="BodyText"/>
      </w:pPr>
      <w:r>
        <w:rPr>
          <w:bCs/>
          <w:b/>
        </w:rPr>
        <w:t xml:space="preserve">License No:</w:t>
      </w:r>
      <w:r>
        <w:t xml:space="preserve"> </w:t>
      </w:r>
      <w:r>
        <w:t xml:space="preserve">[SCFHS License Number]</w:t>
      </w:r>
    </w:p>
    <w:p>
      <w:pPr>
        <w:pStyle w:val="BodyText"/>
      </w:pPr>
      <w:r>
        <w:rPr>
          <w:bCs/>
          <w:b/>
        </w:rPr>
        <w:t xml:space="preserve">Reviewed Pharmacist:</w:t>
      </w:r>
      <w:r>
        <w:t xml:space="preserve"> </w:t>
      </w:r>
      <w:r>
        <w:t xml:space="preserve">[Name of Pharmacist]</w:t>
      </w:r>
    </w:p>
    <w:p>
      <w:pPr>
        <w:pStyle w:val="BodyText"/>
      </w:pPr>
      <w:r>
        <w:rPr>
          <w:bCs/>
          <w:b/>
        </w:rPr>
        <w:t xml:space="preserve">Title:</w:t>
      </w:r>
      <w:r>
        <w:t xml:space="preserve"> </w:t>
      </w:r>
      <w:r>
        <w:t xml:space="preserve">Pharmacist</w:t>
      </w:r>
    </w:p>
    <w:p>
      <w:pPr>
        <w:pStyle w:val="BodyText"/>
      </w:pPr>
      <w:r>
        <w:rPr>
          <w:bCs/>
          <w:b/>
        </w:rPr>
        <w:t xml:space="preserve">License No:</w:t>
      </w:r>
      <w:r>
        <w:t xml:space="preserve"> </w:t>
      </w:r>
      <w:r>
        <w:t xml:space="preserve">[SCFHS License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Evaluation</dc:title>
  <dc:creator/>
  <dc:language>en</dc:language>
  <cp:keywords/>
  <dcterms:created xsi:type="dcterms:W3CDTF">2026-10-10T08:08:48Z</dcterms:created>
  <dcterms:modified xsi:type="dcterms:W3CDTF">2026-10-10T08:08:48Z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