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Photographer Services</w:t>
      </w:r>
    </w:p>
    <w:p>
      <w:pPr>
        <w:pStyle w:val="BodyText"/>
      </w:pPr>
      <w:r>
        <w:rPr>
          <w:bCs/>
          <w:b/>
        </w:rPr>
        <w:t xml:space="preserve">Location of Operation:</w:t>
      </w:r>
      <w:r>
        <w:t xml:space="preserve"> </w:t>
      </w:r>
      <w:r>
        <w:t xml:space="preserve">Argentina Córdoba</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Independent Technical and Artistic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artistic integrity, and operational reliability of a professional Photographer operating within the metropolitan area of Argentina Córdoba. The purpose of this document is to provide a comprehensive analysis based on industry standards, local market expectations, and technical benchmarks. The review focuses on the Photographer's ability to deliver high-quality visual assets for commercial, editorial, and personal clients within the unique cultural and geographical context of Córdoba.</w:t>
      </w:r>
    </w:p>
    <w:p>
      <w:pPr>
        <w:pStyle w:val="BodyText"/>
      </w:pPr>
      <w:r>
        <w:t xml:space="preserve">The assessment concludes that the Photographer demonstrates a high level of competence, particularly in adapting to the diverse lighting conditions and architectural styles found in Argentina Córdoba. However, specific areas regarding workflow efficiency and client communication protocols have been identified for improvement.</w:t>
      </w:r>
    </w:p>
    <w:bookmarkEnd w:id="21"/>
    <w:bookmarkStart w:id="22" w:name="introduction-and-scope"/>
    <w:p>
      <w:pPr>
        <w:pStyle w:val="Heading2"/>
      </w:pPr>
      <w:r>
        <w:t xml:space="preserve">2. Introduction and Scope</w:t>
      </w:r>
    </w:p>
    <w:p>
      <w:pPr>
        <w:pStyle w:val="FirstParagraph"/>
      </w:pPr>
      <w:r>
        <w:t xml:space="preserve">The photography industry in Argentina Córdoba is vibrant and competitive, characterized by a blend of historic colonial aesthetics and modern urban development. A Photographer operating in this region must possess not only technical mastery but also a deep understanding of the local environment. This Peer Review Report examines the subject's performance across three primary dimensions: Technical Execution, Artistic Vision, and Professional Conduct.</w:t>
      </w:r>
    </w:p>
    <w:p>
      <w:pPr>
        <w:pStyle w:val="BodyText"/>
      </w:pPr>
      <w:r>
        <w:t xml:space="preserve">The scope of this review includes an analysis of recent portfolios, client feedback mechanisms, equipment standards, and adherence to local regulations regarding commercial photography in public spaces within Córdoba. The evaluation aims to determine if the Photographer meets the rigorous standards expected by international and local stakeholders.</w:t>
      </w:r>
    </w:p>
    <w:bookmarkEnd w:id="22"/>
    <w:bookmarkStart w:id="23" w:name="Xc639e2b443534cc26c1558c8cf77192b38ff909"/>
    <w:p>
      <w:pPr>
        <w:pStyle w:val="Heading2"/>
      </w:pPr>
      <w:r>
        <w:t xml:space="preserve">3. Technical Execution and Equipment Standards</w:t>
      </w:r>
    </w:p>
    <w:p>
      <w:pPr>
        <w:pStyle w:val="FirstParagraph"/>
      </w:pPr>
      <w:r>
        <w:t xml:space="preserve">The first criterion of this Peer Review Report focuses on the technical capabilities of the Photographer. In the context of Argentina Córdoba, lighting conditions can vary significantly due to the region's high altitude and clear atmospheric conditions. The Photographer has demonstrated an excellent command of exposure settings, ensuring that highlights are preserved and shadows retain detail, even in the harsh midday sun typical of the Córdoba summer.</w:t>
      </w:r>
    </w:p>
    <w:p>
      <w:pPr>
        <w:pStyle w:val="BodyText"/>
      </w:pPr>
      <w:r>
        <w:t xml:space="preserve">Furthermore, the use of professional-grade equipment has been verified. The Photographer utilizes full-frame sensors and high-quality prime lenses, which are essential for capturing the intricate details of the historic architecture in the city center. The depth of field control observed in recent samples indicates a sophisticated understanding of optical physics, allowing for effective subject isolation in crowded urban environments.</w:t>
      </w:r>
    </w:p>
    <w:p>
      <w:pPr>
        <w:pStyle w:val="BodyText"/>
      </w:pPr>
      <w:r>
        <w:t xml:space="preserve">Post-processing workflows were also scrutinized. The color grading applied to images taken in Argentina Córdoba accurately reflects the natural tones of the landscape while maintaining a consistent brand aesthetic. There is no evidence of over-manipulation, ensuring that the final deliverables remain authentic representations of the subjects.</w:t>
      </w:r>
    </w:p>
    <w:bookmarkEnd w:id="23"/>
    <w:bookmarkStart w:id="24" w:name="artistic-vision-and-cultural-adaptation"/>
    <w:p>
      <w:pPr>
        <w:pStyle w:val="Heading2"/>
      </w:pPr>
      <w:r>
        <w:t xml:space="preserve">4. Artistic Vision and Cultural Adaptation</w:t>
      </w:r>
    </w:p>
    <w:p>
      <w:pPr>
        <w:pStyle w:val="FirstParagraph"/>
      </w:pPr>
      <w:r>
        <w:t xml:space="preserve">A critical component of this Peer Review Report is the assessment of the Photographer's artistic vision. Operating in Argentina Córdoba requires a sensitivity to the local culture, history, and social dynamics. The Photographer has shown a remarkable ability to capture the essence of the region, whether documenting the vibrant street life in the barrio of Alta Córdoba or the serene landscapes of the Sierras de Córdoba.</w:t>
      </w:r>
    </w:p>
    <w:p>
      <w:pPr>
        <w:pStyle w:val="BodyText"/>
      </w:pPr>
      <w:r>
        <w:t xml:space="preserve">The composition of the reviewed images demonstrates a strong grasp of visual storytelling. The Photographer effectively utilizes leading lines, framing, and symmetry to create engaging narratives that resonate with both local and international audiences. This adaptability is crucial for a Photographer seeking to establish a strong reputation in the diverse market of Argentina Córdoba.</w:t>
      </w:r>
    </w:p>
    <w:p>
      <w:pPr>
        <w:pStyle w:val="BodyText"/>
      </w:pPr>
      <w:r>
        <w:t xml:space="preserve">Additionally, the Photographer's ability to work with local models and subjects has been noted as a strength. There is a clear rapport established during shoots, resulting in natural and authentic expressions. This interpersonal skill is vital for producing compelling portraits and lifestyle imagery that reflect the true character of the people in Argentina Córdoba.</w:t>
      </w:r>
    </w:p>
    <w:bookmarkEnd w:id="24"/>
    <w:bookmarkStart w:id="25" w:name="Xb27bc3391a360263e5ec190485b23482ea6a1ed"/>
    <w:p>
      <w:pPr>
        <w:pStyle w:val="Heading2"/>
      </w:pPr>
      <w:r>
        <w:t xml:space="preserve">5. Professional Conduct and Operational Reliability</w:t>
      </w:r>
    </w:p>
    <w:p>
      <w:pPr>
        <w:pStyle w:val="FirstParagraph"/>
      </w:pPr>
      <w:r>
        <w:t xml:space="preserve">The final section of this Peer Review Report evaluates the professional conduct of the Photographer. Reliability is paramount in the photography industry, and the subject has consistently met deadlines and delivered projects as agreed. Communication with clients has been professional, timely, and transparent, ensuring that expectations are clearly defined and managed throughout the project lifecycle.</w:t>
      </w:r>
    </w:p>
    <w:p>
      <w:pPr>
        <w:pStyle w:val="BodyText"/>
      </w:pPr>
      <w:r>
        <w:t xml:space="preserve">However, the review panel has identified a need for improvement in the documentation of contracts and usage rights. While the Photographer is knowledgeable about local laws in Argentina Córdoba, formalizing these agreements in a more structured manner would enhance professional credibility and protect both the Photographer and the client.</w:t>
      </w:r>
    </w:p>
    <w:p>
      <w:pPr>
        <w:pStyle w:val="BodyText"/>
      </w:pPr>
      <w:r>
        <w:t xml:space="preserve">Furthermore, the Photographer's responsiveness to feedback has been positive. There is a willingness to revise and refine work based on client input, demonstrating a commitment to customer satisfaction. This collaborative approach is highly valued in the competitive landscape of Argentina Córdoba.</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 Peer Review Report, the Photographer operating in Argentina Córdoba is deemed to be a highly competent and skilled professional. The technical execution, artistic vision, and cultural sensitivity displayed in their work are of a high standard.</w:t>
      </w:r>
    </w:p>
    <w:p>
      <w:pPr>
        <w:pStyle w:val="BodyText"/>
      </w:pPr>
      <w:r>
        <w:t xml:space="preserve">To further enhance their professional standing, the following recommendations are made:</w:t>
      </w:r>
    </w:p>
    <w:p>
      <w:pPr>
        <w:numPr>
          <w:ilvl w:val="0"/>
          <w:numId w:val="1001"/>
        </w:numPr>
        <w:pStyle w:val="Compact"/>
      </w:pPr>
      <w:r>
        <w:t xml:space="preserve">Implement more robust contract templates that clearly outline usage rights and deliverables.</w:t>
      </w:r>
    </w:p>
    <w:p>
      <w:pPr>
        <w:numPr>
          <w:ilvl w:val="0"/>
          <w:numId w:val="1001"/>
        </w:numPr>
        <w:pStyle w:val="Compact"/>
      </w:pPr>
      <w:r>
        <w:t xml:space="preserve">Expand the portfolio to include more diverse commercial projects, leveraging the unique landscapes of Argentina Córdoba.</w:t>
      </w:r>
    </w:p>
    <w:p>
      <w:pPr>
        <w:numPr>
          <w:ilvl w:val="0"/>
          <w:numId w:val="1001"/>
        </w:numPr>
        <w:pStyle w:val="Compact"/>
      </w:pPr>
      <w:r>
        <w:t xml:space="preserve">Invest in advanced lighting equipment to further improve low-light performance in indoor settings.</w:t>
      </w:r>
    </w:p>
    <w:p>
      <w:pPr>
        <w:pStyle w:val="FirstParagraph"/>
      </w:pPr>
      <w:r>
        <w:t xml:space="preserve">In conclusion, this Peer Review Report affirms that the Photographer is well-equipped to meet the demands of the market in Argentina Córdoba. With the implementation of the suggested improvements, the Photographer is poised for continued success and growth in their professional career.</w:t>
      </w:r>
    </w:p>
    <w:bookmarkEnd w:id="26"/>
    <w:p>
      <w:pPr>
        <w:pStyle w:val="BodyText"/>
      </w:pPr>
      <w:r>
        <w:rPr>
          <w:bCs/>
          <w:b/>
        </w:rPr>
        <w:t xml:space="preserve">Prepared by:</w:t>
      </w:r>
      <w:r>
        <w:t xml:space="preserve"> </w:t>
      </w:r>
      <w:r>
        <w:t xml:space="preserve">Independent Peer Review Committee</w:t>
      </w:r>
    </w:p>
    <w:p>
      <w:pPr>
        <w:pStyle w:val="BodyText"/>
      </w:pPr>
      <w:r>
        <w:rPr>
          <w:bCs/>
          <w:b/>
        </w:rPr>
        <w:t xml:space="preserve">Endorsement:</w:t>
      </w:r>
      <w:r>
        <w:t xml:space="preserve"> </w:t>
      </w:r>
      <w:r>
        <w:t xml:space="preserve">This report is valid for professional evaluation purposes within the region of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Argentina Córdoba</dc:title>
  <dc:creator/>
  <dc:language>en</dc:language>
  <cp:keywords/>
  <dcterms:created xsi:type="dcterms:W3CDTF">2026-10-10T08:13:28Z</dcterms:created>
  <dcterms:modified xsi:type="dcterms:W3CDTF">2026-10-10T08:13:28Z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