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in</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t xml:space="preserve">Subject: Professional Photographer Evaluation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France Paris</w:t>
      </w:r>
    </w:p>
    <w:p>
      <w:pPr>
        <w:pStyle w:val="BodyText"/>
      </w:pPr>
      <w:r>
        <w:rPr>
          <w:bCs/>
          <w:b/>
        </w:rPr>
        <w:t xml:space="preserve">Reviewer ID:</w:t>
      </w:r>
      <w:r>
        <w:t xml:space="preserve"> </w:t>
      </w:r>
      <w:r>
        <w:t xml:space="preserve">PR-FR-8821</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proficiency, artistic vision, and professional conduct of a freelance</w:t>
      </w:r>
      <w:r>
        <w:t xml:space="preserve"> </w:t>
      </w:r>
      <w:r>
        <w:rPr>
          <w:bCs/>
          <w:b/>
        </w:rPr>
        <w:t xml:space="preserve">Photographer</w:t>
      </w:r>
      <w:r>
        <w:t xml:space="preserve"> </w:t>
      </w:r>
      <w:r>
        <w:t xml:space="preserve">operating within the competitive creative landscape of</w:t>
      </w:r>
      <w:r>
        <w:t xml:space="preserve"> </w:t>
      </w:r>
      <w:r>
        <w:rPr>
          <w:bCs/>
          <w:b/>
        </w:rPr>
        <w:t xml:space="preserve">France Paris</w:t>
      </w:r>
      <w:r>
        <w:t xml:space="preserve">. The review process involved a comprehensive analysis of the subject's portfolio, on-site observation of a commercial shoot in the 1st arrondissement, and interviews with three previous clients based in the Île-de-France region.</w:t>
      </w:r>
    </w:p>
    <w:p>
      <w:pPr>
        <w:pStyle w:val="BodyText"/>
      </w:pPr>
      <w:r>
        <w:t xml:space="preserve">The primary objective of this assessment is to determine the photographer's alignment with the high standards expected in the Parisian market, which is renowned for its rigorous aesthetic demands and historical significance. The findings indicate that the subject demonstrates exceptional technical mastery and a nuanced understanding of the unique lighting conditions and architectural contexts found in</w:t>
      </w:r>
      <w:r>
        <w:t xml:space="preserve"> </w:t>
      </w:r>
      <w:r>
        <w:rPr>
          <w:bCs/>
          <w:b/>
        </w:rPr>
        <w:t xml:space="preserve">France Paris</w:t>
      </w:r>
      <w:r>
        <w:t xml:space="preserve">.</w:t>
      </w:r>
    </w:p>
    <w:bookmarkEnd w:id="21"/>
    <w:bookmarkStart w:id="22" w:name="X64e5bdf772f86507176e12e7de64eeef2316401"/>
    <w:p>
      <w:pPr>
        <w:pStyle w:val="Heading2"/>
      </w:pPr>
      <w:r>
        <w:t xml:space="preserve">2. Technical Proficiency and Equipment Standards</w:t>
      </w:r>
    </w:p>
    <w:p>
      <w:pPr>
        <w:pStyle w:val="FirstParagraph"/>
      </w:pPr>
      <w:r>
        <w:t xml:space="preserve">In the context of a</w:t>
      </w:r>
      <w:r>
        <w:t xml:space="preserve"> </w:t>
      </w:r>
      <w:r>
        <w:rPr>
          <w:bCs/>
          <w:b/>
        </w:rPr>
        <w:t xml:space="preserve">Peer Review Report</w:t>
      </w:r>
      <w:r>
        <w:t xml:space="preserve">, technical competence is the baseline requirement. The</w:t>
      </w:r>
      <w:r>
        <w:t xml:space="preserve"> </w:t>
      </w:r>
      <w:r>
        <w:rPr>
          <w:bCs/>
          <w:b/>
        </w:rPr>
        <w:t xml:space="preserve">Photographer</w:t>
      </w:r>
      <w:r>
        <w:t xml:space="preserve"> </w:t>
      </w:r>
      <w:r>
        <w:t xml:space="preserve">under review utilizes industry-standard equipment, including full-frame mirrorless systems and high-end prime lenses suitable for low-light environments common in Parisian cafés and evening events.</w:t>
      </w:r>
    </w:p>
    <w:p>
      <w:pPr>
        <w:pStyle w:val="BodyText"/>
      </w:pPr>
      <w:r>
        <w:t xml:space="preserve">During the observed shoot near the Seine, the subject demonstrated precise control over exposure, depth of field, and white balance. The ability to adapt quickly to the shifting natural light of</w:t>
      </w:r>
      <w:r>
        <w:t xml:space="preserve"> </w:t>
      </w:r>
      <w:r>
        <w:rPr>
          <w:bCs/>
          <w:b/>
        </w:rPr>
        <w:t xml:space="preserve">France Paris</w:t>
      </w:r>
      <w:r>
        <w:t xml:space="preserve">—often characterized by dramatic cloud cover or the warm, golden hues of the "heure bleue"—was particularly noteworthy. The color grading in the post-production phase accurately reflected the atmospheric qualities of the location without resorting to oversaturation, maintaining a sophisticated and authentic look.</w:t>
      </w:r>
    </w:p>
    <w:bookmarkEnd w:id="22"/>
    <w:bookmarkStart w:id="23" w:name="artistic-vision-and-cultural-context"/>
    <w:p>
      <w:pPr>
        <w:pStyle w:val="Heading2"/>
      </w:pPr>
      <w:r>
        <w:t xml:space="preserve">3. Artistic Vision and Cultural Context</w:t>
      </w:r>
    </w:p>
    <w:p>
      <w:pPr>
        <w:pStyle w:val="FirstParagraph"/>
      </w:pPr>
      <w:r>
        <w:t xml:space="preserve">A critical component of this</w:t>
      </w:r>
      <w:r>
        <w:t xml:space="preserve"> </w:t>
      </w:r>
      <w:r>
        <w:rPr>
          <w:bCs/>
          <w:b/>
        </w:rPr>
        <w:t xml:space="preserve">Peer Review Report</w:t>
      </w:r>
      <w:r>
        <w:t xml:space="preserve"> </w:t>
      </w:r>
      <w:r>
        <w:t xml:space="preserve">is the evaluation of artistic sensibility. Working as a</w:t>
      </w:r>
      <w:r>
        <w:t xml:space="preserve"> </w:t>
      </w:r>
      <w:r>
        <w:rPr>
          <w:bCs/>
          <w:b/>
        </w:rPr>
        <w:t xml:space="preserve">Photographer</w:t>
      </w:r>
      <w:r>
        <w:t xml:space="preserve"> </w:t>
      </w:r>
      <w:r>
        <w:t xml:space="preserve">in</w:t>
      </w:r>
      <w:r>
        <w:t xml:space="preserve"> </w:t>
      </w:r>
      <w:r>
        <w:rPr>
          <w:bCs/>
          <w:b/>
        </w:rPr>
        <w:t xml:space="preserve">France Paris</w:t>
      </w:r>
      <w:r>
        <w:t xml:space="preserve"> </w:t>
      </w:r>
      <w:r>
        <w:t xml:space="preserve">requires more than just capturing images; it demands an ability to harmonize subjects with the city's rich heritage. The subject’s portfolio reveals a deep appreciation for the interplay between modern subjects and historic backdrops, such as the Haussmannian architecture of the 8th arrondissement or the artistic vibe of Montmartre.</w:t>
      </w:r>
    </w:p>
    <w:p>
      <w:pPr>
        <w:pStyle w:val="BodyText"/>
      </w:pPr>
      <w:r>
        <w:t xml:space="preserve">The review panel noted that the photographer avoids clichéd tourist imagery, instead opting for compositions that highlight the elegance and subtlety of the Parisian environment. This approach is highly valued by luxury brands and cultural institutions operating in the region. The subject’s work conveys a narrative that respects the cultural weight of</w:t>
      </w:r>
      <w:r>
        <w:t xml:space="preserve"> </w:t>
      </w:r>
      <w:r>
        <w:rPr>
          <w:bCs/>
          <w:b/>
        </w:rPr>
        <w:t xml:space="preserve">France Paris</w:t>
      </w:r>
      <w:r>
        <w:t xml:space="preserve"> </w:t>
      </w:r>
      <w:r>
        <w:t xml:space="preserve">while remaining contemporary and engaging.</w:t>
      </w:r>
    </w:p>
    <w:bookmarkEnd w:id="23"/>
    <w:bookmarkStart w:id="24" w:name="X34909ca87e0c365c853cb7921a0f29e3d4e8af7"/>
    <w:p>
      <w:pPr>
        <w:pStyle w:val="Heading2"/>
      </w:pPr>
      <w:r>
        <w:t xml:space="preserve">4. Professional Conduct and Client Relations</w:t>
      </w:r>
    </w:p>
    <w:p>
      <w:pPr>
        <w:pStyle w:val="FirstParagraph"/>
      </w:pPr>
      <w:r>
        <w:t xml:space="preserve">Professionalism is paramount in the French creative industry. This</w:t>
      </w:r>
      <w:r>
        <w:t xml:space="preserve"> </w:t>
      </w:r>
      <w:r>
        <w:rPr>
          <w:bCs/>
          <w:b/>
        </w:rPr>
        <w:t xml:space="preserve">Peer Review Report</w:t>
      </w:r>
      <w:r>
        <w:t xml:space="preserve"> </w:t>
      </w:r>
      <w:r>
        <w:t xml:space="preserve">assesses the</w:t>
      </w:r>
      <w:r>
        <w:t xml:space="preserve"> </w:t>
      </w:r>
      <w:r>
        <w:rPr>
          <w:bCs/>
          <w:b/>
        </w:rPr>
        <w:t xml:space="preserve">Photographer</w:t>
      </w:r>
      <w:r>
        <w:t xml:space="preserve">'s interpersonal skills, punctuality, and adherence to contractual obligations. Feedback from clients in</w:t>
      </w:r>
      <w:r>
        <w:t xml:space="preserve"> </w:t>
      </w:r>
      <w:r>
        <w:rPr>
          <w:bCs/>
          <w:b/>
        </w:rPr>
        <w:t xml:space="preserve">France Paris</w:t>
      </w:r>
      <w:r>
        <w:t xml:space="preserve"> </w:t>
      </w:r>
      <w:r>
        <w:t xml:space="preserve">was uniformly positive regarding the subject's reliability and communication style.</w:t>
      </w:r>
    </w:p>
    <w:p>
      <w:pPr>
        <w:pStyle w:val="BodyText"/>
      </w:pPr>
      <w:r>
        <w:t xml:space="preserve">The photographer demonstrates a clear understanding of local regulations regarding photography permits, particularly when shooting in public spaces or near protected monuments. This knowledge is crucial for avoiding legal complications and ensuring smooth operations in a highly regulated environment like</w:t>
      </w:r>
      <w:r>
        <w:t xml:space="preserve"> </w:t>
      </w:r>
      <w:r>
        <w:rPr>
          <w:bCs/>
          <w:b/>
        </w:rPr>
        <w:t xml:space="preserve">France Paris</w:t>
      </w:r>
      <w:r>
        <w:t xml:space="preserve">. Furthermore, the subject’s ability to direct models and talent with respect and clarity contributes significantly to a positive working atmosphere.</w:t>
      </w:r>
    </w:p>
    <w:bookmarkEnd w:id="24"/>
    <w:bookmarkStart w:id="25" w:name="areas-for-improvement"/>
    <w:p>
      <w:pPr>
        <w:pStyle w:val="Heading2"/>
      </w:pPr>
      <w:r>
        <w:t xml:space="preserve">5. Areas for Improvement</w:t>
      </w:r>
    </w:p>
    <w:p>
      <w:pPr>
        <w:pStyle w:val="FirstParagraph"/>
      </w:pPr>
      <w:r>
        <w:t xml:space="preserve">While the overall assessment is highly favorable, this</w:t>
      </w:r>
      <w:r>
        <w:t xml:space="preserve"> </w:t>
      </w:r>
      <w:r>
        <w:rPr>
          <w:bCs/>
          <w:b/>
        </w:rPr>
        <w:t xml:space="preserve">Peer Review Report</w:t>
      </w:r>
      <w:r>
        <w:t xml:space="preserve"> </w:t>
      </w:r>
      <w:r>
        <w:t xml:space="preserve">identifies minor areas for development. The</w:t>
      </w:r>
      <w:r>
        <w:t xml:space="preserve"> </w:t>
      </w:r>
      <w:r>
        <w:rPr>
          <w:bCs/>
          <w:b/>
        </w:rPr>
        <w:t xml:space="preserve">Photographer</w:t>
      </w:r>
      <w:r>
        <w:t xml:space="preserve"> </w:t>
      </w:r>
      <w:r>
        <w:t xml:space="preserve">could benefit from expanding their portfolio to include more diverse urban landscapes beyond the central arrondissements of</w:t>
      </w:r>
      <w:r>
        <w:t xml:space="preserve"> </w:t>
      </w:r>
      <w:r>
        <w:rPr>
          <w:bCs/>
          <w:b/>
        </w:rPr>
        <w:t xml:space="preserve">France Paris</w:t>
      </w:r>
      <w:r>
        <w:t xml:space="preserve">, such as the emerging creative hubs in Belleville or the 13th arrondissement. Additionally, while the English communication skills are sufficient, enhancing fluency in French business terminology would further strengthen relationships with local agencies and government bodies.</w:t>
      </w:r>
    </w:p>
    <w:bookmarkEnd w:id="25"/>
    <w:bookmarkStart w:id="26" w:name="conclusion-and-recommendation"/>
    <w:p>
      <w:pPr>
        <w:pStyle w:val="Heading2"/>
      </w:pPr>
      <w:r>
        <w:t xml:space="preserve">6.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Photographer</w:t>
      </w:r>
      <w:r>
        <w:t xml:space="preserve"> </w:t>
      </w:r>
      <w:r>
        <w:t xml:space="preserve">is deemed to be of exceptional quality. Their technical skills, artistic maturity, and professional demeanor make them a strong asset to any creative project in</w:t>
      </w:r>
      <w:r>
        <w:t xml:space="preserve"> </w:t>
      </w:r>
      <w:r>
        <w:rPr>
          <w:bCs/>
          <w:b/>
        </w:rPr>
        <w:t xml:space="preserve">France Paris</w:t>
      </w:r>
      <w:r>
        <w:t xml:space="preserve">. The subject’s work not only meets but often exceeds the expectations of the local market, demonstrating a unique ability to capture the essence of the city.</w:t>
      </w:r>
    </w:p>
    <w:p>
      <w:pPr>
        <w:pStyle w:val="BodyText"/>
      </w:pPr>
      <w:r>
        <w:t xml:space="preserve">Overall Rating</w:t>
      </w:r>
    </w:p>
    <w:p>
      <w:pPr>
        <w:pStyle w:val="BodyText"/>
      </w:pPr>
      <w:r>
        <w:t xml:space="preserve">9.2 / 10</w:t>
      </w:r>
    </w:p>
    <w:p>
      <w:pPr>
        <w:pStyle w:val="BodyText"/>
      </w:pPr>
      <w:r>
        <w:t xml:space="preserve">Highly Recommended</w:t>
      </w:r>
    </w:p>
    <w:p>
      <w:pPr>
        <w:pStyle w:val="BodyText"/>
      </w:pPr>
      <w:r>
        <w:t xml:space="preserve">It is the consensus of the review panel that this</w:t>
      </w:r>
      <w:r>
        <w:t xml:space="preserve"> </w:t>
      </w:r>
      <w:r>
        <w:rPr>
          <w:bCs/>
          <w:b/>
        </w:rPr>
        <w:t xml:space="preserve">Photographer</w:t>
      </w:r>
      <w:r>
        <w:t xml:space="preserve"> </w:t>
      </w:r>
      <w:r>
        <w:t xml:space="preserve">is fully qualified to undertake high-profile assignments, including fashion editorials, architectural documentation, and commercial campaigns within</w:t>
      </w:r>
      <w:r>
        <w:t xml:space="preserve"> </w:t>
      </w:r>
      <w:r>
        <w:rPr>
          <w:bCs/>
          <w:b/>
        </w:rPr>
        <w:t xml:space="preserve">France Paris</w:t>
      </w:r>
      <w:r>
        <w:t xml:space="preserve">. We recommend continued professional development and potential collaboration with major cultural institutions in the region.</w:t>
      </w:r>
    </w:p>
    <w:bookmarkEnd w:id="26"/>
    <w:p>
      <w:pPr>
        <w:pStyle w:val="BodyText"/>
      </w:pPr>
      <w:r>
        <w:rPr>
          <w:bCs/>
          <w:b/>
        </w:rPr>
        <w:t xml:space="preserve">Signed,</w:t>
      </w:r>
      <w:r>
        <w:br/>
      </w:r>
      <w:r>
        <w:t xml:space="preserve">Jean-Luc Moreau</w:t>
      </w:r>
      <w:r>
        <w:br/>
      </w:r>
      <w:r>
        <w:t xml:space="preserve">Senior Reviewer, Paris Creative Guild</w:t>
      </w:r>
      <w:r>
        <w:br/>
      </w:r>
      <w:r>
        <w:t xml:space="preserve">France Paris</w:t>
      </w:r>
    </w:p>
    <w:p>
      <w:pPr>
        <w:pStyle w:val="BodyText"/>
      </w:pPr>
      <w:r>
        <w:t xml:space="preserve">© 2023 Paris Creative Guild. All rights reserved. This Peer Review Report is confidential and intended solely for the use of the subject and authorized stakeholders.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in France Paris</dc:title>
  <dc:creator/>
  <dc:language>en</dc:language>
  <cp:keywords/>
  <dcterms:created xsi:type="dcterms:W3CDTF">2026-10-10T03:54:03Z</dcterms:created>
  <dcterms:modified xsi:type="dcterms:W3CDTF">2026-10-10T03:54:03Z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