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Professional</w:t>
      </w:r>
      <w:r>
        <w:t xml:space="preserve"> </w:t>
      </w:r>
      <w:r>
        <w:t xml:space="preserve">Photographer</w:t>
      </w:r>
      <w:r>
        <w:t xml:space="preserve"> </w:t>
      </w:r>
      <w:r>
        <w:t xml:space="preserve">-</w:t>
      </w:r>
      <w:r>
        <w:t xml:space="preserve"> </w:t>
      </w:r>
      <w:r>
        <w:t xml:space="preserve">Indonesia</w:t>
      </w:r>
      <w:r>
        <w:t xml:space="preserve"> </w:t>
      </w:r>
      <w:r>
        <w:t xml:space="preserve">Jakarta</w:t>
      </w:r>
    </w:p>
    <w:p>
      <w:pPr>
        <w:pStyle w:val="FirstParagraph"/>
      </w:pPr>
      <w:r>
        <w:t xml:space="preserve">Report ID: PR-JKT-2023-089</w:t>
      </w:r>
    </w:p>
    <w:p>
      <w:pPr>
        <w:pStyle w:val="BodyText"/>
      </w:pPr>
      <w:r>
        <w:t xml:space="preserve">Date: October 24, 2023</w:t>
      </w:r>
    </w:p>
    <w:p>
      <w:pPr>
        <w:pStyle w:val="BodyText"/>
      </w:pPr>
      <w:r>
        <w:t xml:space="preserve">Location: Indonesia Jakarta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Lead Photographer</w:t>
      </w:r>
    </w:p>
    <w:p>
      <w:pPr>
        <w:pStyle w:val="BodyText"/>
      </w:pPr>
      <w:r>
        <w:rPr>
          <w:bCs/>
          <w:b/>
        </w:rPr>
        <w:t xml:space="preserve">Context:</w:t>
      </w:r>
      <w:r>
        <w:t xml:space="preserve"> </w:t>
      </w:r>
      <w:r>
        <w:t xml:space="preserve">Commercial and Editorial Photography Operations in Indonesia Jakarta</w:t>
      </w:r>
    </w:p>
    <w:bookmarkEnd w:id="20"/>
    <w:bookmarkStart w:id="21" w:name="executive-summary"/>
    <w:p>
      <w:pPr>
        <w:pStyle w:val="Heading2"/>
      </w:pPr>
      <w:r>
        <w:t xml:space="preserve">1. Executive Summary</w:t>
      </w:r>
    </w:p>
    <w:p>
      <w:pPr>
        <w:pStyle w:val="FirstParagraph"/>
      </w:pPr>
      <w:r>
        <w:t xml:space="preserve">This</w:t>
      </w:r>
      <w:r>
        <w:t xml:space="preserve"> </w:t>
      </w:r>
      <w:r>
        <w:rPr>
          <w:bCs/>
          <w:b/>
        </w:rPr>
        <w:t xml:space="preserve">Peer Review Report</w:t>
      </w:r>
      <w:r>
        <w:t xml:space="preserve"> </w:t>
      </w:r>
      <w:r>
        <w:t xml:space="preserve">has been compiled to evaluate the technical proficiency, creative direction, and operational reliability of the designated</w:t>
      </w:r>
      <w:r>
        <w:t xml:space="preserve"> </w:t>
      </w:r>
      <w:r>
        <w:rPr>
          <w:bCs/>
          <w:b/>
        </w:rPr>
        <w:t xml:space="preserve">Photographer</w:t>
      </w:r>
      <w:r>
        <w:t xml:space="preserve"> </w:t>
      </w:r>
      <w:r>
        <w:t xml:space="preserve">operating within the bustling metropolitan region of</w:t>
      </w:r>
      <w:r>
        <w:t xml:space="preserve"> </w:t>
      </w:r>
      <w:r>
        <w:rPr>
          <w:bCs/>
          <w:b/>
        </w:rPr>
        <w:t xml:space="preserve">Indonesia Jakarta</w:t>
      </w:r>
      <w:r>
        <w:t xml:space="preserve">. The review process involved a comprehensive analysis of recent portfolios, on-site observation during commercial shoots in South Jakarta, and feedback from collaborative stakeholders including art directors, models, and clients.</w:t>
      </w:r>
    </w:p>
    <w:p>
      <w:pPr>
        <w:pStyle w:val="BodyText"/>
      </w:pPr>
      <w:r>
        <w:t xml:space="preserve">The primary objective of this assessment is to ensure that the</w:t>
      </w:r>
      <w:r>
        <w:t xml:space="preserve"> </w:t>
      </w:r>
      <w:r>
        <w:rPr>
          <w:bCs/>
          <w:b/>
        </w:rPr>
        <w:t xml:space="preserve">Photographer</w:t>
      </w:r>
      <w:r>
        <w:t xml:space="preserve"> </w:t>
      </w:r>
      <w:r>
        <w:t xml:space="preserve">meets the rigorous standards required for high-end visual storytelling in a dynamic market like</w:t>
      </w:r>
      <w:r>
        <w:t xml:space="preserve"> </w:t>
      </w:r>
      <w:r>
        <w:rPr>
          <w:bCs/>
          <w:b/>
        </w:rPr>
        <w:t xml:space="preserve">Indonesia Jakarta</w:t>
      </w:r>
      <w:r>
        <w:t xml:space="preserve">. The findings indicate a strong command of technical equipment and lighting, with specific recommendations regarding adaptability to the unique environmental challenges of the Jakarta climate and traffic logistics.</w:t>
      </w:r>
    </w:p>
    <w:bookmarkEnd w:id="21"/>
    <w:bookmarkStart w:id="22" w:name="X1044d4d91b74bd0e370b1151d9369556d1ff374"/>
    <w:p>
      <w:pPr>
        <w:pStyle w:val="Heading2"/>
      </w:pPr>
      <w:r>
        <w:t xml:space="preserve">2. Technical Proficiency and Equipment Management</w:t>
      </w:r>
    </w:p>
    <w:p>
      <w:pPr>
        <w:pStyle w:val="FirstParagraph"/>
      </w:pPr>
      <w:r>
        <w:t xml:space="preserve">The</w:t>
      </w:r>
      <w:r>
        <w:t xml:space="preserve"> </w:t>
      </w:r>
      <w:r>
        <w:rPr>
          <w:bCs/>
          <w:b/>
        </w:rPr>
        <w:t xml:space="preserve">Photographer</w:t>
      </w:r>
      <w:r>
        <w:t xml:space="preserve"> </w:t>
      </w:r>
      <w:r>
        <w:t xml:space="preserve">demonstrates an exceptional understanding of camera mechanics, exposure triangles, and lens selection. During the review period, the subject utilized high-end mirrorless systems effectively to capture fast-paced action shots in crowded areas such as Senayan City and the Monas area. The ability to maintain sharp focus and correct white balance under the harsh, direct sunlight typical of</w:t>
      </w:r>
      <w:r>
        <w:t xml:space="preserve"> </w:t>
      </w:r>
      <w:r>
        <w:rPr>
          <w:bCs/>
          <w:b/>
        </w:rPr>
        <w:t xml:space="preserve">Indonesia Jakarta</w:t>
      </w:r>
      <w:r>
        <w:t xml:space="preserve"> </w:t>
      </w:r>
      <w:r>
        <w:t xml:space="preserve">is commendable.</w:t>
      </w:r>
    </w:p>
    <w:p>
      <w:pPr>
        <w:pStyle w:val="BodyText"/>
      </w:pPr>
      <w:r>
        <w:t xml:space="preserve">Lighting setups were observed to be professional and efficient. The</w:t>
      </w:r>
      <w:r>
        <w:t xml:space="preserve"> </w:t>
      </w:r>
      <w:r>
        <w:rPr>
          <w:bCs/>
          <w:b/>
        </w:rPr>
        <w:t xml:space="preserve">Photographer</w:t>
      </w:r>
      <w:r>
        <w:t xml:space="preserve"> </w:t>
      </w:r>
      <w:r>
        <w:t xml:space="preserve">successfully utilized natural light modifiers to soften the intense tropical glare often encountered in outdoor Jakarta shoots. Furthermore, the management of gear during transit across the congested roads of Jakarta was handled with care, ensuring no equipment damage occurred despite the challenging logistics.</w:t>
      </w:r>
    </w:p>
    <w:p>
      <w:pPr>
        <w:pStyle w:val="BodyText"/>
      </w:pPr>
      <w:r>
        <w:t xml:space="preserve">Technical Score: 9/10</w:t>
      </w:r>
      <w:r>
        <w:t xml:space="preserve"> </w:t>
      </w:r>
      <w:r>
        <w:t xml:space="preserve">- Excellent mastery of tools and environmental adaptation.</w:t>
      </w:r>
    </w:p>
    <w:bookmarkEnd w:id="22"/>
    <w:bookmarkStart w:id="23" w:name="creative-vision-and-cultural-context"/>
    <w:p>
      <w:pPr>
        <w:pStyle w:val="Heading2"/>
      </w:pPr>
      <w:r>
        <w:t xml:space="preserve">3. Creative Vision and Cultural Context</w:t>
      </w:r>
    </w:p>
    <w:p>
      <w:pPr>
        <w:pStyle w:val="FirstParagraph"/>
      </w:pPr>
      <w:r>
        <w:t xml:space="preserve">A critical aspect of this</w:t>
      </w:r>
      <w:r>
        <w:t xml:space="preserve"> </w:t>
      </w:r>
      <w:r>
        <w:rPr>
          <w:bCs/>
          <w:b/>
        </w:rPr>
        <w:t xml:space="preserve">Peer Review Report</w:t>
      </w:r>
      <w:r>
        <w:t xml:space="preserve"> </w:t>
      </w:r>
      <w:r>
        <w:t xml:space="preserve">is the evaluation of the</w:t>
      </w:r>
      <w:r>
        <w:t xml:space="preserve"> </w:t>
      </w:r>
      <w:r>
        <w:rPr>
          <w:bCs/>
          <w:b/>
        </w:rPr>
        <w:t xml:space="preserve">Photographer</w:t>
      </w:r>
      <w:r>
        <w:t xml:space="preserve">'s ability to integrate local cultural nuances into their work.</w:t>
      </w:r>
      <w:r>
        <w:t xml:space="preserve"> </w:t>
      </w:r>
      <w:r>
        <w:rPr>
          <w:bCs/>
          <w:b/>
        </w:rPr>
        <w:t xml:space="preserve">Indonesia Jakarta</w:t>
      </w:r>
      <w:r>
        <w:t xml:space="preserve"> </w:t>
      </w:r>
      <w:r>
        <w:t xml:space="preserve">is a melting pot of cultures, and the visual output must reflect this diversity authentically. The reviewed portfolio shows a respectful and accurate representation of local subjects, avoiding stereotypes while highlighting the vibrant energy of the city.</w:t>
      </w:r>
    </w:p>
    <w:p>
      <w:pPr>
        <w:pStyle w:val="BodyText"/>
      </w:pPr>
      <w:r>
        <w:t xml:space="preserve">The</w:t>
      </w:r>
      <w:r>
        <w:t xml:space="preserve"> </w:t>
      </w:r>
      <w:r>
        <w:rPr>
          <w:bCs/>
          <w:b/>
        </w:rPr>
        <w:t xml:space="preserve">Photographer</w:t>
      </w:r>
      <w:r>
        <w:t xml:space="preserve"> </w:t>
      </w:r>
      <w:r>
        <w:t xml:space="preserve">excels in architectural photography, capturing the juxtaposition of modern skyscrapers in SCBD (Sudirman Central Business District) against traditional heritage sites. This ability to tell a story through the lens of Jakarta’s urban evolution is a significant strength. However, there is room for improvement in capturing candid street photography that truly encapsulates the "spirit" of the local community without appearing intrusive.</w:t>
      </w:r>
    </w:p>
    <w:bookmarkEnd w:id="23"/>
    <w:bookmarkStart w:id="24" w:name="operational-efficiency-and-logistics"/>
    <w:p>
      <w:pPr>
        <w:pStyle w:val="Heading2"/>
      </w:pPr>
      <w:r>
        <w:t xml:space="preserve">4. Operational Efficiency and Logistics</w:t>
      </w:r>
    </w:p>
    <w:p>
      <w:pPr>
        <w:pStyle w:val="FirstParagraph"/>
      </w:pPr>
      <w:r>
        <w:t xml:space="preserve">Working in</w:t>
      </w:r>
      <w:r>
        <w:t xml:space="preserve"> </w:t>
      </w:r>
      <w:r>
        <w:rPr>
          <w:bCs/>
          <w:b/>
        </w:rPr>
        <w:t xml:space="preserve">Indonesia Jakarta</w:t>
      </w:r>
      <w:r>
        <w:t xml:space="preserve"> </w:t>
      </w:r>
      <w:r>
        <w:t xml:space="preserve">requires more than just artistic talent; it demands logistical resilience. The</w:t>
      </w:r>
      <w:r>
        <w:t xml:space="preserve"> </w:t>
      </w:r>
      <w:r>
        <w:rPr>
          <w:bCs/>
          <w:b/>
        </w:rPr>
        <w:t xml:space="preserve">Photographer</w:t>
      </w:r>
      <w:r>
        <w:t xml:space="preserve"> </w:t>
      </w:r>
      <w:r>
        <w:t xml:space="preserve">was assessed on punctuality, communication, and adaptability. While generally reliable, the review noted instances where traffic congestion (macet) impacted the schedule. It is recommended that the</w:t>
      </w:r>
      <w:r>
        <w:t xml:space="preserve"> </w:t>
      </w:r>
      <w:r>
        <w:rPr>
          <w:bCs/>
          <w:b/>
        </w:rPr>
        <w:t xml:space="preserve">Photographer</w:t>
      </w:r>
      <w:r>
        <w:t xml:space="preserve"> </w:t>
      </w:r>
      <w:r>
        <w:t xml:space="preserve">builds in additional buffer time for travel between locations in Jakarta to ensure deadlines are consistently met.</w:t>
      </w:r>
    </w:p>
    <w:p>
      <w:pPr>
        <w:pStyle w:val="BodyText"/>
      </w:pPr>
      <w:r>
        <w:t xml:space="preserve">Communication with the production team was clear and professional. The</w:t>
      </w:r>
      <w:r>
        <w:t xml:space="preserve"> </w:t>
      </w:r>
      <w:r>
        <w:rPr>
          <w:bCs/>
          <w:b/>
        </w:rPr>
        <w:t xml:space="preserve">Photographer</w:t>
      </w:r>
      <w:r>
        <w:t xml:space="preserve"> </w:t>
      </w:r>
      <w:r>
        <w:t xml:space="preserve">effectively directed models and assistants, maintaining a positive and respectful atmosphere on set, which is crucial for productivity in the high-pressure environment of Jakarta’s commercial sector.</w:t>
      </w:r>
    </w:p>
    <w:bookmarkEnd w:id="24"/>
    <w:bookmarkStart w:id="25" w:name="post-production-and-delivery"/>
    <w:p>
      <w:pPr>
        <w:pStyle w:val="Heading2"/>
      </w:pPr>
      <w:r>
        <w:t xml:space="preserve">5. Post-Production and Delivery</w:t>
      </w:r>
    </w:p>
    <w:p>
      <w:pPr>
        <w:pStyle w:val="FirstParagraph"/>
      </w:pPr>
      <w:r>
        <w:t xml:space="preserve">The post-production workflow was reviewed for consistency and quality. The</w:t>
      </w:r>
      <w:r>
        <w:t xml:space="preserve"> </w:t>
      </w:r>
      <w:r>
        <w:rPr>
          <w:bCs/>
          <w:b/>
        </w:rPr>
        <w:t xml:space="preserve">Photographer</w:t>
      </w:r>
      <w:r>
        <w:t xml:space="preserve"> </w:t>
      </w:r>
      <w:r>
        <w:t xml:space="preserve">utilizes industry-standard software to deliver images that are color-graded to match the brand identities of clients operating in</w:t>
      </w:r>
      <w:r>
        <w:t xml:space="preserve"> </w:t>
      </w:r>
      <w:r>
        <w:rPr>
          <w:bCs/>
          <w:b/>
        </w:rPr>
        <w:t xml:space="preserve">Indonesia Jakarta</w:t>
      </w:r>
      <w:r>
        <w:t xml:space="preserve">. The turnaround time for edited images is competitive, typically within 48 hours for standard commercial jobs.</w:t>
      </w:r>
    </w:p>
    <w:p>
      <w:pPr>
        <w:pStyle w:val="BodyText"/>
      </w:pPr>
      <w:r>
        <w:t xml:space="preserve">Attention to detail in retouching is high, ensuring that skin tones are natural and reflective of the diverse demographics of the region. File organization and backup protocols are robust, mitigating the risk of data loss, which is a critical consideration in any professional</w:t>
      </w:r>
      <w:r>
        <w:t xml:space="preserve"> </w:t>
      </w:r>
      <w:r>
        <w:rPr>
          <w:bCs/>
          <w:b/>
        </w:rPr>
        <w:t xml:space="preserve">Peer Review Report</w:t>
      </w:r>
      <w:r>
        <w:t xml:space="preserve">.</w:t>
      </w:r>
    </w:p>
    <w:bookmarkEnd w:id="25"/>
    <w:bookmarkStart w:id="26" w:name="recommendations-and-conclusion"/>
    <w:p>
      <w:pPr>
        <w:pStyle w:val="Heading2"/>
      </w:pPr>
      <w:r>
        <w:t xml:space="preserve">6. Recommendations and Conclusion</w:t>
      </w:r>
    </w:p>
    <w:p>
      <w:pPr>
        <w:pStyle w:val="FirstParagraph"/>
      </w:pPr>
      <w:r>
        <w:t xml:space="preserve">Based on the comprehensive analysis detailed in this</w:t>
      </w:r>
      <w:r>
        <w:t xml:space="preserve"> </w:t>
      </w:r>
      <w:r>
        <w:rPr>
          <w:bCs/>
          <w:b/>
        </w:rPr>
        <w:t xml:space="preserve">Peer Review Report</w:t>
      </w:r>
      <w:r>
        <w:t xml:space="preserve">, the</w:t>
      </w:r>
      <w:r>
        <w:t xml:space="preserve"> </w:t>
      </w:r>
      <w:r>
        <w:rPr>
          <w:bCs/>
          <w:b/>
        </w:rPr>
        <w:t xml:space="preserve">Photographer</w:t>
      </w:r>
      <w:r>
        <w:t xml:space="preserve"> </w:t>
      </w:r>
      <w:r>
        <w:t xml:space="preserve">is deemed highly competent and well-suited for the demands of the</w:t>
      </w:r>
      <w:r>
        <w:t xml:space="preserve"> </w:t>
      </w:r>
      <w:r>
        <w:rPr>
          <w:bCs/>
          <w:b/>
        </w:rPr>
        <w:t xml:space="preserve">Indonesia Jakarta</w:t>
      </w:r>
      <w:r>
        <w:t xml:space="preserve"> </w:t>
      </w:r>
      <w:r>
        <w:t xml:space="preserve">market. The following recommendations are proposed for continued professional development:</w:t>
      </w:r>
    </w:p>
    <w:p>
      <w:pPr>
        <w:numPr>
          <w:ilvl w:val="0"/>
          <w:numId w:val="1001"/>
        </w:numPr>
        <w:pStyle w:val="Compact"/>
      </w:pPr>
      <w:r>
        <w:rPr>
          <w:bCs/>
          <w:b/>
        </w:rPr>
        <w:t xml:space="preserve">Logistical Planning:</w:t>
      </w:r>
      <w:r>
        <w:t xml:space="preserve"> </w:t>
      </w:r>
      <w:r>
        <w:t xml:space="preserve">Enhance route planning strategies to better navigate Jakarta’s traffic patterns, ensuring greater punctuality.</w:t>
      </w:r>
    </w:p>
    <w:p>
      <w:pPr>
        <w:numPr>
          <w:ilvl w:val="0"/>
          <w:numId w:val="1001"/>
        </w:numPr>
        <w:pStyle w:val="Compact"/>
      </w:pPr>
      <w:r>
        <w:rPr>
          <w:bCs/>
          <w:b/>
        </w:rPr>
        <w:t xml:space="preserve">Cultural Immersion:</w:t>
      </w:r>
      <w:r>
        <w:t xml:space="preserve"> </w:t>
      </w:r>
      <w:r>
        <w:t xml:space="preserve">Engage more deeply with local street culture to capture more authentic, unposed moments that resonate with local audiences.</w:t>
      </w:r>
    </w:p>
    <w:p>
      <w:pPr>
        <w:numPr>
          <w:ilvl w:val="0"/>
          <w:numId w:val="1001"/>
        </w:numPr>
        <w:pStyle w:val="Compact"/>
      </w:pPr>
      <w:r>
        <w:rPr>
          <w:bCs/>
          <w:b/>
        </w:rPr>
        <w:t xml:space="preserve">Drone Photography:</w:t>
      </w:r>
      <w:r>
        <w:t xml:space="preserve"> </w:t>
      </w:r>
      <w:r>
        <w:t xml:space="preserve">Consider obtaining advanced drone licensing to capture aerial perspectives of Jakarta’s skyline, adding a unique dimension to the portfolio.</w:t>
      </w:r>
    </w:p>
    <w:p>
      <w:pPr>
        <w:pStyle w:val="FirstParagraph"/>
      </w:pPr>
      <w:r>
        <w:t xml:space="preserve">In conclusion, the</w:t>
      </w:r>
      <w:r>
        <w:t xml:space="preserve"> </w:t>
      </w:r>
      <w:r>
        <w:rPr>
          <w:bCs/>
          <w:b/>
        </w:rPr>
        <w:t xml:space="preserve">Photographer</w:t>
      </w:r>
      <w:r>
        <w:t xml:space="preserve"> </w:t>
      </w:r>
      <w:r>
        <w:t xml:space="preserve">exhibits a high level of professionalism, technical skill, and creative vision. With minor adjustments to logistical planning, they are poised to become a leading visual storyteller in</w:t>
      </w:r>
      <w:r>
        <w:t xml:space="preserve"> </w:t>
      </w:r>
      <w:r>
        <w:rPr>
          <w:bCs/>
          <w:b/>
        </w:rPr>
        <w:t xml:space="preserve">Indonesia Jakarta</w:t>
      </w:r>
      <w:r>
        <w:t xml:space="preserve">. This</w:t>
      </w:r>
      <w:r>
        <w:t xml:space="preserve"> </w:t>
      </w:r>
      <w:r>
        <w:rPr>
          <w:bCs/>
          <w:b/>
        </w:rPr>
        <w:t xml:space="preserve">Peer Review Report</w:t>
      </w:r>
      <w:r>
        <w:t xml:space="preserve"> </w:t>
      </w:r>
      <w:r>
        <w:t xml:space="preserve">serves as a testament to their current capabilities and a roadmap for future excellence.</w:t>
      </w:r>
    </w:p>
    <w:bookmarkEnd w:id="26"/>
    <w:p>
      <w:pPr>
        <w:pStyle w:val="BodyText"/>
      </w:pPr>
      <w:r>
        <w:rPr>
          <w:bCs/>
          <w:b/>
        </w:rPr>
        <w:t xml:space="preserve">Reviewed By:</w:t>
      </w:r>
    </w:p>
    <w:p>
      <w:pPr>
        <w:pStyle w:val="BodyText"/>
      </w:pPr>
      <w:r>
        <w:t xml:space="preserve">Alexander Wijaya</w:t>
      </w:r>
    </w:p>
    <w:p>
      <w:pPr>
        <w:pStyle w:val="BodyText"/>
      </w:pPr>
      <w:r>
        <w:t xml:space="preserve">Senior Art Director</w:t>
      </w:r>
    </w:p>
    <w:p>
      <w:pPr>
        <w:pStyle w:val="BodyText"/>
      </w:pPr>
      <w:r>
        <w:t xml:space="preserve">Signature</w:t>
      </w:r>
    </w:p>
    <w:p>
      <w:pPr>
        <w:pStyle w:val="BodyText"/>
      </w:pPr>
      <w:r>
        <w:rPr>
          <w:bCs/>
          <w:b/>
        </w:rPr>
        <w:t xml:space="preserve">Photographer Acknowledgment:</w:t>
      </w:r>
    </w:p>
    <w:p>
      <w:pPr>
        <w:pStyle w:val="BodyText"/>
      </w:pPr>
      <w:r>
        <w:t xml:space="preserve">[Name Redacted]</w:t>
      </w:r>
    </w:p>
    <w:p>
      <w:pPr>
        <w:pStyle w:val="BodyText"/>
      </w:pPr>
      <w:r>
        <w:t xml:space="preserve">Lead Photographer</w:t>
      </w:r>
    </w:p>
    <w:p>
      <w:pPr>
        <w:pStyle w:val="BodyText"/>
      </w:pPr>
      <w:r>
        <w:t xml:space="preserve">Signature</w:t>
      </w:r>
    </w:p>
    <w:p>
      <w:pPr>
        <w:pStyle w:val="BodyText"/>
      </w:pPr>
      <w:r>
        <w:t xml:space="preserve">© 2023 Professional Photography Standards Board - Indonesia Jakarta Chapter. All rights reserved.</w:t>
      </w:r>
    </w:p>
    <w:p>
      <w:pPr>
        <w:pStyle w:val="BodyText"/>
      </w:pPr>
      <w:r>
        <w:t xml:space="preserve">This document is confidential and intended solely for the use of the individual(s) or entity to whom it is addressed.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Professional Photographer - Indonesia Jakarta</dc:title>
  <dc:creator/>
  <dc:language>en</dc:language>
  <cp:keywords/>
  <dcterms:created xsi:type="dcterms:W3CDTF">2026-10-10T04:17:39Z</dcterms:created>
  <dcterms:modified xsi:type="dcterms:W3CDTF">2026-10-10T04:17:39Z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