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KNR-PHOTO-2023-089</w:t>
      </w:r>
      <w:r>
        <w:br/>
      </w:r>
      <w:r>
        <w:rPr>
          <w:bCs/>
          <w:b/>
        </w:rPr>
        <w:t xml:space="preserve">Status:</w:t>
      </w:r>
      <w:r>
        <w:t xml:space="preserve"> </w:t>
      </w:r>
      <w:r>
        <w:t xml:space="preserve">Finalized</w:t>
      </w:r>
    </w:p>
    <w:bookmarkStart w:id="27" w:name="Xaa5a2357c1374b5133211d0fa240332453cfd76"/>
    <w:p>
      <w:pPr>
        <w:pStyle w:val="Heading1"/>
      </w:pPr>
      <w:r>
        <w:t xml:space="preserve">Peer Review Report: Professional Photographer in Kenya Nairobi</w:t>
      </w:r>
    </w:p>
    <w:p>
      <w:pPr>
        <w:pStyle w:val="FirstParagraph"/>
      </w:pPr>
      <w:r>
        <w:t xml:space="preserve">This Peer Review Report has been compiled to evaluate the professional competency, technical proficiency, and operational reliability of a Photographer based in Kenya Nairobi. The purpose of this document is to provide a comprehensive assessment of the subject's ability to deliver high-quality visual content within the unique environmental and cultural context of Nairobi. This review is intended for stakeholders, potential clients, and industry peers seeking to verify the standards of photographic services in this region.</w:t>
      </w:r>
    </w:p>
    <w:p>
      <w:pPr>
        <w:pStyle w:val="BodyText"/>
      </w:pPr>
      <w:r>
        <w:rPr>
          <w:bCs/>
          <w:b/>
        </w:rPr>
        <w:t xml:space="preserve">Executive Summary:</w:t>
      </w:r>
      <w:r>
        <w:t xml:space="preserve"> </w:t>
      </w:r>
      <w:r>
        <w:t xml:space="preserve">The Photographer under review demonstrates a high level of technical mastery and artistic vision. Their work reflects a deep understanding of the lighting conditions, cultural nuances, and logistical challenges specific to Kenya Nairobi. The review concludes that the subject is fully qualified to undertake complex commercial, editorial, and event photography assignments within the city and its surrounding areas.</w:t>
      </w:r>
    </w:p>
    <w:bookmarkStart w:id="20" w:name="introduction-and-scope-of-review"/>
    <w:p>
      <w:pPr>
        <w:pStyle w:val="Heading2"/>
      </w:pPr>
      <w:r>
        <w:t xml:space="preserve">1. Introduction and Scope of Review</w:t>
      </w:r>
    </w:p>
    <w:p>
      <w:pPr>
        <w:pStyle w:val="FirstParagraph"/>
      </w:pPr>
      <w:r>
        <w:t xml:space="preserve">The photography industry in Kenya Nairobi is vibrant and competitive, characterized by a diverse range of assignments from corporate headshots at Westlands business hubs to wildlife documentation in the Nairobi National Park. This Peer Review Report assesses the Photographer's performance across several key dimensions: technical execution, creative direction, client management, and adaptability to local conditions.</w:t>
      </w:r>
    </w:p>
    <w:p>
      <w:pPr>
        <w:pStyle w:val="BodyText"/>
      </w:pPr>
      <w:r>
        <w:t xml:space="preserve">The review process involved an analysis of the Photographer's portfolio, direct observation of a live shoot in the Nairobi CBD, and interviews with previous clients. The goal was to determine if the Photographer meets the rigorous standards expected of a top-tier professional in this specific geographic market.</w:t>
      </w:r>
    </w:p>
    <w:bookmarkEnd w:id="20"/>
    <w:bookmarkStart w:id="21" w:name="X64e5bdf772f86507176e12e7de64eeef2316401"/>
    <w:p>
      <w:pPr>
        <w:pStyle w:val="Heading2"/>
      </w:pPr>
      <w:r>
        <w:t xml:space="preserve">2. Technical Proficiency and Equipment Standards</w:t>
      </w:r>
    </w:p>
    <w:p>
      <w:pPr>
        <w:pStyle w:val="FirstParagraph"/>
      </w:pPr>
      <w:r>
        <w:t xml:space="preserve">A critical aspect of this Peer Review Report is the evaluation of the Photographer's technical skills. In the context of Kenya Nairobi, where lighting can vary drastically from the harsh midday sun to the golden hour over the Ngong Hills, exposure control is paramount. The Photographer demonstrated exceptional command over manual settings, ensuring accurate white balance and dynamic range even in challenging high-contrast environments.</w:t>
      </w:r>
    </w:p>
    <w:p>
      <w:pPr>
        <w:pStyle w:val="BodyText"/>
      </w:pPr>
      <w:r>
        <w:t xml:space="preserve">Furthermore, the equipment utilized by the Photographer is of professional grade. The use of high-resolution full-frame cameras and a versatile range of lenses indicates a commitment to quality. This is particularly important for commercial clients in Nairobi who require print-ready images for billboards and digital marketing campaigns. The Photographer's ability to maintain and operate this equipment reliably in the dusty and sometimes humid conditions of Kenya Nairobi was noted as a significant strength.</w:t>
      </w:r>
    </w:p>
    <w:bookmarkEnd w:id="21"/>
    <w:bookmarkStart w:id="22" w:name="creative-vision-and-cultural-context"/>
    <w:p>
      <w:pPr>
        <w:pStyle w:val="Heading2"/>
      </w:pPr>
      <w:r>
        <w:t xml:space="preserve">3. Creative Vision and Cultural Context</w:t>
      </w:r>
    </w:p>
    <w:p>
      <w:pPr>
        <w:pStyle w:val="FirstParagraph"/>
      </w:pPr>
      <w:r>
        <w:t xml:space="preserve">Photography is not merely about capturing light; it is about storytelling. This Peer Review Report highlights the Photographer's ability to capture the essence of Kenya Nairobi. Whether documenting the bustling energy of the Maasai Market or the sleek modernity of the Upper Hill skyline, the images convey a narrative that resonates with both local and international audiences.</w:t>
      </w:r>
    </w:p>
    <w:p>
      <w:pPr>
        <w:pStyle w:val="BodyText"/>
      </w:pPr>
      <w:r>
        <w:t xml:space="preserve">The Photographer shows a respectful and authentic approach to cultural subjects. In a city as diverse as Nairobi, understanding the cultural significance of attire, gestures, and settings is crucial. The review found that the Photographer engages with subjects in a way that elicits natural, genuine expressions, avoiding clichés and stereotypes. This cultural sensitivity is a defining characteristic of their work and sets them apart in the local market.</w:t>
      </w:r>
    </w:p>
    <w:bookmarkEnd w:id="22"/>
    <w:bookmarkStart w:id="23" w:name="operational-reliability-and-logistics"/>
    <w:p>
      <w:pPr>
        <w:pStyle w:val="Heading2"/>
      </w:pPr>
      <w:r>
        <w:t xml:space="preserve">4. Operational Reliability and Logistics</w:t>
      </w:r>
    </w:p>
    <w:p>
      <w:pPr>
        <w:pStyle w:val="FirstParagraph"/>
      </w:pPr>
      <w:r>
        <w:t xml:space="preserve">Logistics play a major role in the success of any photography project in Kenya Nairobi. Traffic congestion, permit requirements, and location accessibility can pose significant challenges. This Peer Review Report assesses the Photographer's ability to navigate these logistical hurdles effectively.</w:t>
      </w:r>
    </w:p>
    <w:p>
      <w:pPr>
        <w:pStyle w:val="BodyText"/>
      </w:pPr>
      <w:r>
        <w:t xml:space="preserve">The Photographer demonstrated excellent time management and planning skills. During the observed shoot, they arrived early to scout locations and secure necessary permissions. Their familiarity with Nairobi's geography allowed them to optimize travel routes, ensuring that the shoot schedule was adhered to despite potential traffic delays. This reliability is essential for corporate clients who operate on tight deadlines.</w:t>
      </w:r>
    </w:p>
    <w:bookmarkEnd w:id="23"/>
    <w:bookmarkStart w:id="24" w:name="client-communication-and-professionalism"/>
    <w:p>
      <w:pPr>
        <w:pStyle w:val="Heading2"/>
      </w:pPr>
      <w:r>
        <w:t xml:space="preserve">5. Client Communication and Professionalism</w:t>
      </w:r>
    </w:p>
    <w:p>
      <w:pPr>
        <w:pStyle w:val="FirstParagraph"/>
      </w:pPr>
      <w:r>
        <w:t xml:space="preserve">Professionalism extends beyond the camera. This Peer Review Report evaluates the Photographer's interpersonal skills and communication style. Feedback from clients indicates that the Photographer is approachable, articulate, and responsive. They take the time to understand the client's vision and provide clear guidance on how to achieve the desired results.</w:t>
      </w:r>
    </w:p>
    <w:p>
      <w:pPr>
        <w:pStyle w:val="BodyText"/>
      </w:pPr>
      <w:r>
        <w:t xml:space="preserve">In the context of Kenya Nairobi, where business relationships are often built on trust and personal connection, the Photographer's ability to build rapport is a valuable asset. They maintain a professional demeanor while fostering a comfortable atmosphere, which is particularly beneficial during portrait and event photography sessions.</w:t>
      </w:r>
    </w:p>
    <w:bookmarkEnd w:id="24"/>
    <w:bookmarkStart w:id="25" w:name="post-production-and-delivery"/>
    <w:p>
      <w:pPr>
        <w:pStyle w:val="Heading2"/>
      </w:pPr>
      <w:r>
        <w:t xml:space="preserve">6. Post-Production and Delivery</w:t>
      </w:r>
    </w:p>
    <w:p>
      <w:pPr>
        <w:pStyle w:val="FirstParagraph"/>
      </w:pPr>
      <w:r>
        <w:t xml:space="preserve">The final stage of the photographic process is post-production. This Peer Review Report confirms that the Photographer employs industry-standard editing software to enhance images without compromising their authenticity. The editing style is consistent, polished, and tailored to the specific needs of each project.</w:t>
      </w:r>
    </w:p>
    <w:p>
      <w:pPr>
        <w:pStyle w:val="BodyText"/>
      </w:pPr>
      <w:r>
        <w:t xml:space="preserve">Delivery timelines are strictly adhered to, and the Photographer provides high-resolution files in various formats suitable for both web and print. This attention to detail in the post-production phase ensures that clients in Kenya Nairobi receive a complete and professional service package.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Photographer is a highly competent and reliable professional operating in Kenya Nairobi. Their technical skills, creative vision, cultural awareness, and operational efficiency meet and often exceed industry standards. They are well-equipped to handle a wide variety of photographic assignments, from corporate branding to artistic documentation.</w:t>
      </w:r>
    </w:p>
    <w:p>
      <w:pPr>
        <w:pStyle w:val="BodyText"/>
      </w:pPr>
      <w:r>
        <w:t xml:space="preserve">It is recommended that clients seeking high-quality photography services in Kenya Nairobi consider this Photographer for their projects. Their ability to deliver exceptional results in a dynamic and challenging environment makes them a valuable partner for any visual communication initiative.</w:t>
      </w:r>
    </w:p>
    <w:p>
      <w:pPr>
        <w:pStyle w:val="BodyText"/>
      </w:pPr>
      <w:r>
        <w:rPr>
          <w:bCs/>
          <w:b/>
        </w:rPr>
        <w:t xml:space="preserve">Reviewed By:</w:t>
      </w:r>
      <w:r>
        <w:t xml:space="preserve"> </w:t>
      </w:r>
      <w:r>
        <w:t xml:space="preserve">Senior Photography Industry Panel</w:t>
      </w:r>
      <w:r>
        <w:br/>
      </w:r>
      <w:r>
        <w:rPr>
          <w:bCs/>
          <w:b/>
        </w:rPr>
        <w:t xml:space="preserve">Affiliation:</w:t>
      </w:r>
      <w:r>
        <w:t xml:space="preserve"> </w:t>
      </w:r>
      <w:r>
        <w:t xml:space="preserve">Nairobi Creative Professionals Association</w:t>
      </w:r>
      <w:r>
        <w:br/>
      </w:r>
      <w:r>
        <w:rPr>
          <w:bCs/>
          <w:b/>
        </w:rPr>
        <w:t xml:space="preserve">Date of Submission:</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Kenya Nairobi</dc:title>
  <dc:creator/>
  <dc:language>en</dc:language>
  <cp:keywords/>
  <dcterms:created xsi:type="dcterms:W3CDTF">2026-10-10T08:53:09Z</dcterms:created>
  <dcterms:modified xsi:type="dcterms:W3CDTF">2026-10-10T08:53:09Z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