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Kuala</w:t>
      </w:r>
      <w:r>
        <w:t xml:space="preserve"> </w:t>
      </w:r>
      <w:r>
        <w:t xml:space="preserve">Lumpur</w:t>
      </w:r>
    </w:p>
    <w:bookmarkStart w:id="27" w:name="Xb72c9d941a278513440b2ed3e4bbd89db78fdbe"/>
    <w:p>
      <w:pPr>
        <w:pStyle w:val="Heading1"/>
      </w:pPr>
      <w:r>
        <w:t xml:space="preserve">Peer Review Report: Professional Photographer Evaluation</w:t>
      </w:r>
    </w:p>
    <w:p>
      <w:pPr>
        <w:pStyle w:val="FirstParagraph"/>
      </w:pPr>
      <w:r>
        <w:rPr>
          <w:bCs/>
          <w:b/>
        </w:rPr>
        <w:t xml:space="preserve">Subject:</w:t>
      </w:r>
      <w:r>
        <w:t xml:space="preserve"> </w:t>
      </w:r>
      <w:r>
        <w:t xml:space="preserve">Professional Photographer Services</w:t>
      </w:r>
    </w:p>
    <w:p>
      <w:pPr>
        <w:pStyle w:val="BodyText"/>
      </w:pPr>
      <w:r>
        <w:rPr>
          <w:bCs/>
          <w:b/>
        </w:rPr>
        <w:t xml:space="preserve">Location of Operation:</w:t>
      </w:r>
      <w:r>
        <w:t xml:space="preserve"> </w:t>
      </w:r>
      <w:r>
        <w:t xml:space="preserve">Malaysia Kuala Lumpur</w:t>
      </w:r>
    </w:p>
    <w:p>
      <w:pPr>
        <w:pStyle w:val="BodyText"/>
      </w:pPr>
      <w:r>
        <w:rPr>
          <w:bCs/>
          <w:b/>
        </w:rPr>
        <w:t xml:space="preserve">Review Type:</w:t>
      </w:r>
      <w:r>
        <w:t xml:space="preserve"> </w:t>
      </w:r>
      <w:r>
        <w:t xml:space="preserve">Comprehensive Peer Assessment</w:t>
      </w:r>
    </w:p>
    <w:p>
      <w:pPr>
        <w:pStyle w:val="BodyText"/>
      </w:pPr>
      <w:r>
        <w:rPr>
          <w:bCs/>
          <w:b/>
        </w:rPr>
        <w:t xml:space="preserve">Date of Report:</w:t>
      </w:r>
      <w:r>
        <w:t xml:space="preserve"> </w:t>
      </w:r>
      <w:r>
        <w:t xml:space="preserve">October 26, 2023</w:t>
      </w:r>
    </w:p>
    <w:p>
      <w:pPr>
        <w:pStyle w:val="BodyText"/>
      </w:pPr>
      <w:r>
        <w:rPr>
          <w:bCs/>
          <w:b/>
        </w:rPr>
        <w:t xml:space="preserve">Reviewer Panel:</w:t>
      </w:r>
      <w:r>
        <w:t xml:space="preserve"> </w:t>
      </w:r>
      <w:r>
        <w:t xml:space="preserve">Senior Creative Directors &amp; Industry Specialists</w:t>
      </w:r>
    </w:p>
    <w:bookmarkStart w:id="20" w:name="executive-summary"/>
    <w:p>
      <w:pPr>
        <w:pStyle w:val="Heading2"/>
      </w:pPr>
      <w:r>
        <w:t xml:space="preserve">1. Executive Summary</w:t>
      </w:r>
    </w:p>
    <w:p>
      <w:pPr>
        <w:pStyle w:val="FirstParagraph"/>
      </w:pPr>
      <w:r>
        <w:t xml:space="preserve">This Peer Review Report provides a detailed assessment of a professional Photographer operating within the dynamic and competitive landscape of Malaysia Kuala Lumpur. As the capital city of Malaysia, Kuala Lumpur serves as a vibrant hub for corporate events, tourism, fashion, and cultural documentation. Consequently, the standards for visual storytelling are exceptionally high. This review evaluates the subject's technical proficiency, artistic vision, client management, and adaptability to the unique environmental conditions found in Kuala Lumpur. The objective is to determine the photographer's standing among peers and their suitability for high-stakes commercial and personal assignments.</w:t>
      </w:r>
    </w:p>
    <w:bookmarkEnd w:id="20"/>
    <w:bookmarkStart w:id="21" w:name="X64e5bdf772f86507176e12e7de64eeef2316401"/>
    <w:p>
      <w:pPr>
        <w:pStyle w:val="Heading2"/>
      </w:pPr>
      <w:r>
        <w:t xml:space="preserve">2. Technical Proficiency and Equipment Standards</w:t>
      </w:r>
    </w:p>
    <w:p>
      <w:pPr>
        <w:pStyle w:val="FirstParagraph"/>
      </w:pPr>
      <w:r>
        <w:t xml:space="preserve">The foundational aspect of this review focuses on the Photographer's technical command. In the context of Malaysia Kuala Lumpur, where lighting conditions can vary drastically from the harsh midday tropical sun to the low-light environments of indoor corporate galas, technical adaptability is crucial. The subject demonstrates a mastery of exposure settings, white balance, and depth of field.</w:t>
      </w:r>
    </w:p>
    <w:p>
      <w:pPr>
        <w:pStyle w:val="BodyText"/>
      </w:pPr>
      <w:r>
        <w:t xml:space="preserve">Our panel observed that the Photographer utilizes industry-standard equipment capable of handling high-resolution demands. This is particularly relevant for commercial clients in Kuala Lumpur who require images suitable for large-format billboards and digital marketing campaigns. The ability to manage high dynamic range (HDR) scenarios—common when shooting against the backdrop of the Petronas Twin Towers or the KL Tower—is executed with precision. There is no evidence of over-reliance on post-processing to fix fundamental exposure errors, indicating a strong command of the camera in-camera.</w:t>
      </w:r>
    </w:p>
    <w:bookmarkEnd w:id="21"/>
    <w:bookmarkStart w:id="22" w:name="artistic-vision-and-cultural-sensitivity"/>
    <w:p>
      <w:pPr>
        <w:pStyle w:val="Heading2"/>
      </w:pPr>
      <w:r>
        <w:t xml:space="preserve">3. Artistic Vision and Cultural Sensitivity</w:t>
      </w:r>
    </w:p>
    <w:p>
      <w:pPr>
        <w:pStyle w:val="FirstParagraph"/>
      </w:pPr>
      <w:r>
        <w:t xml:space="preserve">A Photographer in Malaysia Kuala Lumpur must possess more than just technical skill; they must have a keen artistic eye that respects and captures the multicultural essence of the city. This review highlights the subject's ability to blend modern aesthetic trends with local cultural nuances. Whether documenting a traditional Malay wedding, a Chinese New Year celebration, or a corporate summit at the Kuala Lumpur Convention Centre, the Photographer maintains a respectful yet engaging visual narrative.</w:t>
      </w:r>
    </w:p>
    <w:p>
      <w:pPr>
        <w:pStyle w:val="BodyText"/>
      </w:pPr>
      <w:r>
        <w:t xml:space="preserve">The composition of the reviewed portfolio shows a sophisticated understanding of leading lines and framing, often utilizing the city's iconic skyline to add context and grandeur to the subjects. The color grading style is consistent and professional, avoiding overly saturated "social media filters" in favor of a timeless, editorial look that appeals to both local and international clients. This artistic maturity distinguishes the subject from amateur practitioners in the region.</w:t>
      </w:r>
    </w:p>
    <w:bookmarkEnd w:id="22"/>
    <w:bookmarkStart w:id="23" w:name="X3b4180b40eb97233e40266c8c43f5958980f6e0"/>
    <w:p>
      <w:pPr>
        <w:pStyle w:val="Heading2"/>
      </w:pPr>
      <w:r>
        <w:t xml:space="preserve">4. Operational Efficiency and Client Relations</w:t>
      </w:r>
    </w:p>
    <w:p>
      <w:pPr>
        <w:pStyle w:val="FirstParagraph"/>
      </w:pPr>
      <w:r>
        <w:t xml:space="preserve">The business environment in Malaysia Kuala Lumpur is fast-paced. Clients expect punctuality, clear communication, and efficient delivery. This Peer Review Report assesses the Photographer's workflow from pre-production to final delivery. The subject exhibits excellent organizational skills, providing detailed shot lists and location scouting reports prior to shoots. This is vital when navigating the traffic and logistics of Kuala Lumpur, ensuring that shoot schedules are adhered to despite potential delays.</w:t>
      </w:r>
    </w:p>
    <w:p>
      <w:pPr>
        <w:pStyle w:val="BodyText"/>
      </w:pPr>
      <w:r>
        <w:t xml:space="preserve">Client testimonials reviewed as part of this process indicate a high level of professionalism. The Photographer is noted for their ability to direct subjects confidently, which is essential for corporate headshots and fashion shoots. Furthermore, the turnaround time for edited images is competitive, typically meeting the tight deadlines required by marketing agencies and event planners in the city. The communication style is transparent, with clear contracts and pricing structures that align with industry standards in Malaysia.</w:t>
      </w:r>
    </w:p>
    <w:bookmarkEnd w:id="23"/>
    <w:bookmarkStart w:id="24" w:name="adaptability-to-environmental-challenges"/>
    <w:p>
      <w:pPr>
        <w:pStyle w:val="Heading2"/>
      </w:pPr>
      <w:r>
        <w:t xml:space="preserve">5. Adaptability to Environmental Challenges</w:t>
      </w:r>
    </w:p>
    <w:p>
      <w:pPr>
        <w:pStyle w:val="FirstParagraph"/>
      </w:pPr>
      <w:r>
        <w:t xml:space="preserve">One of the most significant challenges for any Photographer in Malaysia Kuala Lumpur is the weather. Sudden tropical downpours and high humidity are common. This review specifically evaluated the subject's contingency planning. The Photographer demonstrates robust risk management strategies, including the use of weather-sealed equipment and the preparation of indoor backup locations.</w:t>
      </w:r>
    </w:p>
    <w:p>
      <w:pPr>
        <w:pStyle w:val="BodyText"/>
      </w:pPr>
      <w:r>
        <w:t xml:space="preserve">During an observed outdoor shoot, the subject successfully adapted to changing light conditions caused by cloud cover, adjusting settings seamlessly to maintain image quality. This resilience ensures that clients receive consistent results regardless of the unpredictable Malaysian climate. This level of preparedness is a key differentiator in the local market and contributes significantly to the Photographer's professional reputation.</w:t>
      </w:r>
    </w:p>
    <w:bookmarkEnd w:id="24"/>
    <w:bookmarkStart w:id="25" w:name="areas-for-improvement"/>
    <w:p>
      <w:pPr>
        <w:pStyle w:val="Heading2"/>
      </w:pPr>
      <w:r>
        <w:t xml:space="preserve">6. Areas for Improvement</w:t>
      </w:r>
    </w:p>
    <w:p>
      <w:pPr>
        <w:pStyle w:val="FirstParagraph"/>
      </w:pPr>
      <w:r>
        <w:t xml:space="preserve">While the overall assessment is highly positive, this Peer Review Report identifies minor areas for growth. The subject could benefit from expanding their portfolio in the realm of drone photography, which is increasingly popular for real estate and tourism projects in Kuala Lumpur. Additionally, while the current website is functional, enhancing its SEO specifically for local search terms could improve visibility among international clients seeking photographers in Malaysia.</w:t>
      </w:r>
    </w:p>
    <w:bookmarkEnd w:id="25"/>
    <w:bookmarkStart w:id="26" w:name="conclusion-and-rating"/>
    <w:p>
      <w:pPr>
        <w:pStyle w:val="Heading2"/>
      </w:pPr>
      <w:r>
        <w:t xml:space="preserve">7. Conclusion and Rating</w:t>
      </w:r>
    </w:p>
    <w:p>
      <w:pPr>
        <w:pStyle w:val="FirstParagraph"/>
      </w:pPr>
      <w:r>
        <w:t xml:space="preserve">In conclusion, this Photographer represents a high standard of excellence within the Malaysia Kuala Lumpur market. Their combination of technical skill, artistic sensitivity, and professional reliability makes them a valuable asset to any creative team or individual client. They understand the unique demands of the local environment and deliver results that are both aesthetically pleasing and commercially viable.</w:t>
      </w:r>
    </w:p>
    <w:p>
      <w:pPr>
        <w:pStyle w:val="BodyText"/>
      </w:pPr>
      <w:r>
        <w:t xml:space="preserve">9.2</w:t>
      </w:r>
    </w:p>
    <w:p>
      <w:pPr>
        <w:pStyle w:val="BodyText"/>
      </w:pPr>
      <w:r>
        <w:t xml:space="preserve">Technical Skill</w:t>
      </w:r>
    </w:p>
    <w:p>
      <w:pPr>
        <w:pStyle w:val="BodyText"/>
      </w:pPr>
      <w:r>
        <w:t xml:space="preserve">9.0</w:t>
      </w:r>
    </w:p>
    <w:p>
      <w:pPr>
        <w:pStyle w:val="BodyText"/>
      </w:pPr>
      <w:r>
        <w:t xml:space="preserve">Creativity</w:t>
      </w:r>
    </w:p>
    <w:p>
      <w:pPr>
        <w:pStyle w:val="BodyText"/>
      </w:pPr>
      <w:r>
        <w:t xml:space="preserve">9.5</w:t>
      </w:r>
    </w:p>
    <w:p>
      <w:pPr>
        <w:pStyle w:val="BodyText"/>
      </w:pPr>
      <w:r>
        <w:t xml:space="preserve">Professionalism</w:t>
      </w:r>
    </w:p>
    <w:p>
      <w:pPr>
        <w:pStyle w:val="BodyText"/>
      </w:pPr>
      <w:r>
        <w:t xml:space="preserve">8.8</w:t>
      </w:r>
    </w:p>
    <w:p>
      <w:pPr>
        <w:pStyle w:val="BodyText"/>
      </w:pPr>
      <w:r>
        <w:t xml:space="preserve">Value</w:t>
      </w:r>
    </w:p>
    <w:p>
      <w:pPr>
        <w:pStyle w:val="BodyText"/>
      </w:pPr>
      <w:r>
        <w:t xml:space="preserve">Final Verdict: Highly Recommended for Professional Engagement.</w:t>
      </w:r>
    </w:p>
    <w:p>
      <w:pPr>
        <w:pStyle w:val="BodyText"/>
      </w:pPr>
      <w:r>
        <w:t xml:space="preserve">This Peer Review Report is confidential and intended for professional evaluation purposes only. Generated for the assessment of photography services in Malaysia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Kuala Lumpur</dc:title>
  <dc:creator/>
  <dc:language>en</dc:language>
  <cp:keywords/>
  <dcterms:created xsi:type="dcterms:W3CDTF">2026-10-10T04:55:36Z</dcterms:created>
  <dcterms:modified xsi:type="dcterms:W3CDTF">2026-10-10T04:55:36Z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