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Subject: Professional Photographer Evaluation</w:t>
      </w:r>
    </w:p>
    <w:p>
      <w:pPr>
        <w:pStyle w:val="BodyText"/>
      </w:pPr>
      <w:r>
        <w:t xml:space="preserve">Location: Mexico, Mexico City (CDMX)</w:t>
      </w:r>
    </w:p>
    <w:bookmarkEnd w:id="20"/>
    <w:p>
      <w:pPr>
        <w:pStyle w:val="BodyText"/>
      </w:pPr>
      <w:r>
        <w:rPr>
          <w:bCs/>
          <w:b/>
        </w:rPr>
        <w:t xml:space="preserve">Report ID:</w:t>
      </w:r>
      <w:r>
        <w:t xml:space="preserve"> </w:t>
      </w:r>
      <w:r>
        <w:t xml:space="preserve">MX-CDMX-PR-2023-894</w:t>
      </w:r>
      <w:r>
        <w:br/>
      </w:r>
      <w:r>
        <w:rPr>
          <w:bCs/>
          <w:b/>
        </w:rPr>
        <w:t xml:space="preserve">Date:</w:t>
      </w:r>
      <w:r>
        <w:t xml:space="preserve"> </w:t>
      </w:r>
      <w:r>
        <w:t xml:space="preserve">October 24, 2023</w:t>
      </w:r>
    </w:p>
    <w:p>
      <w:pPr>
        <w:pStyle w:val="BodyText"/>
      </w:pPr>
      <w:r>
        <w:rPr>
          <w:bCs/>
          <w:b/>
        </w:rPr>
        <w:t xml:space="preserve">Reviewer Panel:</w:t>
      </w:r>
      <w:r>
        <w:t xml:space="preserve"> </w:t>
      </w:r>
      <w:r>
        <w:t xml:space="preserve">CDMX Visual Arts Collective</w:t>
      </w:r>
      <w:r>
        <w:br/>
      </w: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a professional</w:t>
      </w:r>
      <w:r>
        <w:t xml:space="preserve"> </w:t>
      </w:r>
      <w:r>
        <w:rPr>
          <w:bCs/>
          <w:b/>
        </w:rPr>
        <w:t xml:space="preserve">Photographer</w:t>
      </w:r>
      <w:r>
        <w:t xml:space="preserve"> </w:t>
      </w:r>
      <w:r>
        <w:t xml:space="preserve">operating within the dynamic and culturally rich environment of</w:t>
      </w:r>
      <w:r>
        <w:t xml:space="preserve"> </w:t>
      </w:r>
      <w:r>
        <w:rPr>
          <w:bCs/>
          <w:b/>
        </w:rPr>
        <w:t xml:space="preserve">Mexico, Mexico City</w:t>
      </w:r>
      <w:r>
        <w:t xml:space="preserve">. The purpose of this document is to assess technical proficiency, artistic vision, cultural sensitivity, and operational reliability. Mexico City, often referred to as CDMX, presents a unique landscape for visual storytelling, characterized by its colonial architecture, vibrant street life, diverse demographics, and challenging lighting conditions. This review aims to determine if the subject meets the high standards required for professional engagement in this specific metropolitan context.</w:t>
      </w:r>
    </w:p>
    <w:bookmarkEnd w:id="21"/>
    <w:bookmarkStart w:id="22" w:name="technical-proficiency-and-equipment"/>
    <w:p>
      <w:pPr>
        <w:pStyle w:val="Heading2"/>
      </w:pPr>
      <w:r>
        <w:t xml:space="preserve">2. Technical Proficiency and Equipment</w:t>
      </w:r>
    </w:p>
    <w:p>
      <w:pPr>
        <w:pStyle w:val="FirstParagraph"/>
      </w:pPr>
      <w:r>
        <w:t xml:space="preserve">The first criterion evaluated in this</w:t>
      </w:r>
      <w:r>
        <w:t xml:space="preserve"> </w:t>
      </w:r>
      <w:r>
        <w:rPr>
          <w:bCs/>
          <w:b/>
        </w:rPr>
        <w:t xml:space="preserve">Peer Review Report</w:t>
      </w:r>
      <w:r>
        <w:t xml:space="preserve"> </w:t>
      </w:r>
      <w:r>
        <w:t xml:space="preserve">is the technical capability of the</w:t>
      </w:r>
      <w:r>
        <w:t xml:space="preserve"> </w:t>
      </w:r>
      <w:r>
        <w:rPr>
          <w:bCs/>
          <w:b/>
        </w:rPr>
        <w:t xml:space="preserve">Photographer</w:t>
      </w:r>
      <w:r>
        <w:t xml:space="preserve">. In the high-altitude environment of</w:t>
      </w:r>
      <w:r>
        <w:t xml:space="preserve"> </w:t>
      </w:r>
      <w:r>
        <w:rPr>
          <w:bCs/>
          <w:b/>
        </w:rPr>
        <w:t xml:space="preserve">Mexico City</w:t>
      </w:r>
      <w:r>
        <w:t xml:space="preserve">, lighting can be intense and contrast-heavy. The subject demonstrated exceptional mastery over exposure settings, effectively managing the harsh midday sun common in neighborhoods like Roma and Condesa, as well as the moody, low-light atmospheres found in historic sites such as the Zócalo and Coyoacán.</w:t>
      </w:r>
    </w:p>
    <w:p>
      <w:pPr>
        <w:pStyle w:val="BodyText"/>
      </w:pPr>
      <w:r>
        <w:t xml:space="preserve">Equipment maintenance and selection were also scrutinized. The</w:t>
      </w:r>
      <w:r>
        <w:t xml:space="preserve"> </w:t>
      </w:r>
      <w:r>
        <w:rPr>
          <w:bCs/>
          <w:b/>
        </w:rPr>
        <w:t xml:space="preserve">Photographer</w:t>
      </w:r>
      <w:r>
        <w:t xml:space="preserve"> </w:t>
      </w:r>
      <w:r>
        <w:t xml:space="preserve">utilizes professional-grade gear suitable for the varied terrain of the city, from the cobblestone streets of San Ángel to the modern glass facades of Santa Fe. The ability to adapt quickly to changing weather patterns, typical of the CDMX climate, was noted as a significant strength.</w:t>
      </w:r>
    </w:p>
    <w:bookmarkEnd w:id="22"/>
    <w:bookmarkStart w:id="23" w:name="artistic-vision-and-cultural-context"/>
    <w:p>
      <w:pPr>
        <w:pStyle w:val="Heading2"/>
      </w:pPr>
      <w:r>
        <w:t xml:space="preserve">3. Artistic Vision and Cultural Context</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Photographer</w:t>
      </w:r>
      <w:r>
        <w:t xml:space="preserve"> </w:t>
      </w:r>
      <w:r>
        <w:t xml:space="preserve">interprets the visual narrative of</w:t>
      </w:r>
      <w:r>
        <w:t xml:space="preserve"> </w:t>
      </w:r>
      <w:r>
        <w:rPr>
          <w:bCs/>
          <w:b/>
        </w:rPr>
        <w:t xml:space="preserve">Mexico, Mexico City</w:t>
      </w:r>
      <w:r>
        <w:t xml:space="preserve">. The subject exhibits a deep understanding of the city's visual language. Rather than producing clichéd tourist imagery, the portfolio reviewed showcases a nuanced perspective that captures the soul of the capital.</w:t>
      </w:r>
    </w:p>
    <w:p>
      <w:pPr>
        <w:pStyle w:val="BodyText"/>
      </w:pPr>
      <w:r>
        <w:t xml:space="preserve">The imagery reflects a respectful engagement with local culture. Whether documenting street vendors in La Merced or architectural details in the Historic Center, the</w:t>
      </w:r>
      <w:r>
        <w:t xml:space="preserve"> </w:t>
      </w:r>
      <w:r>
        <w:rPr>
          <w:bCs/>
          <w:b/>
        </w:rPr>
        <w:t xml:space="preserve">Photographer</w:t>
      </w:r>
      <w:r>
        <w:t xml:space="preserve"> </w:t>
      </w:r>
      <w:r>
        <w:t xml:space="preserve">maintains an ethical approach that prioritizes dignity and authenticity. This cultural competence is essential for any professional working in such a densely populated and historically significant urban center.</w:t>
      </w:r>
    </w:p>
    <w:bookmarkEnd w:id="23"/>
    <w:bookmarkStart w:id="24" w:name="operational-reliability-and-logistics"/>
    <w:p>
      <w:pPr>
        <w:pStyle w:val="Heading2"/>
      </w:pPr>
      <w:r>
        <w:t xml:space="preserve">4. Operational Reliability and Logistics</w:t>
      </w:r>
    </w:p>
    <w:p>
      <w:pPr>
        <w:pStyle w:val="FirstParagraph"/>
      </w:pPr>
      <w:r>
        <w:t xml:space="preserve">Working in</w:t>
      </w:r>
      <w:r>
        <w:t xml:space="preserve"> </w:t>
      </w:r>
      <w:r>
        <w:rPr>
          <w:bCs/>
          <w:b/>
        </w:rPr>
        <w:t xml:space="preserve">Mexico City</w:t>
      </w:r>
      <w:r>
        <w:t xml:space="preserve"> </w:t>
      </w:r>
      <w:r>
        <w:t xml:space="preserve">requires logistical agility due to traffic congestion and the sheer scale of the metropolis. This</w:t>
      </w:r>
      <w:r>
        <w:t xml:space="preserve"> </w:t>
      </w:r>
      <w:r>
        <w:rPr>
          <w:bCs/>
          <w:b/>
        </w:rPr>
        <w:t xml:space="preserve">Peer Review Report</w:t>
      </w:r>
      <w:r>
        <w:t xml:space="preserve"> </w:t>
      </w:r>
      <w:r>
        <w:t xml:space="preserve">highlights the subject's punctuality and planning skills. The</w:t>
      </w:r>
      <w:r>
        <w:t xml:space="preserve"> </w:t>
      </w:r>
      <w:r>
        <w:rPr>
          <w:bCs/>
          <w:b/>
        </w:rPr>
        <w:t xml:space="preserve">Photographer</w:t>
      </w:r>
      <w:r>
        <w:t xml:space="preserve"> </w:t>
      </w:r>
      <w:r>
        <w:t xml:space="preserve">consistently arrives prepared, having scouted locations in advance to maximize shooting time.</w:t>
      </w:r>
    </w:p>
    <w:p>
      <w:pPr>
        <w:pStyle w:val="BodyText"/>
      </w:pPr>
      <w:r>
        <w:t xml:space="preserve">Communication skills were also evaluated. The ability to direct subjects, negotiate access to private properties, and interact with local authorities is vital. The subject demonstrated fluency in Spanish and a professional demeanor that facilitates smooth operations across different boroughs (alcaldías) of the city.</w:t>
      </w:r>
    </w:p>
    <w:bookmarkEnd w:id="24"/>
    <w:bookmarkStart w:id="25" w:name="quantitative-assessment"/>
    <w:p>
      <w:pPr>
        <w:pStyle w:val="Heading2"/>
      </w:pPr>
      <w:r>
        <w:t xml:space="preserve">5. Quantitative Assessment</w:t>
      </w:r>
    </w:p>
    <w:p>
      <w:pPr>
        <w:pStyle w:val="FirstParagraph"/>
      </w:pPr>
      <w:r>
        <w:t xml:space="preserve">Based on the criteria outlined above, the following scores have been assigned in this</w:t>
      </w:r>
      <w:r>
        <w:t xml:space="preserve"> </w:t>
      </w:r>
      <w:r>
        <w:rPr>
          <w:bCs/>
          <w:b/>
        </w:rPr>
        <w:t xml:space="preserve">Peer Review Report</w:t>
      </w:r>
      <w:r>
        <w:t xml:space="preserve"> </w:t>
      </w:r>
      <w:r>
        <w:t xml:space="preserve">for the</w:t>
      </w:r>
      <w:r>
        <w:t xml:space="preserve"> </w:t>
      </w:r>
      <w:r>
        <w:rPr>
          <w:bCs/>
          <w:b/>
        </w:rPr>
        <w:t xml:space="preserve">Photographer</w:t>
      </w:r>
      <w:r>
        <w:t xml:space="preserve"> </w:t>
      </w:r>
      <w:r>
        <w:t xml:space="preserve">based on performance in</w:t>
      </w:r>
      <w:r>
        <w:t xml:space="preserve"> </w:t>
      </w:r>
      <w:r>
        <w:rPr>
          <w:bCs/>
          <w:b/>
        </w:rPr>
        <w:t xml:space="preserve">Mexico, Mexico City</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Comments</w:t>
            </w:r>
          </w:p>
        </w:tc>
      </w:tr>
      <w:tr>
        <w:tc>
          <w:tcPr/>
          <w:p>
            <w:pPr>
              <w:pStyle w:val="Compact"/>
              <w:jc w:val="left"/>
            </w:pPr>
            <w:r>
              <w:t xml:space="preserve">Technical Quality</w:t>
            </w:r>
          </w:p>
        </w:tc>
        <w:tc>
          <w:tcPr/>
          <w:p>
            <w:pPr>
              <w:pStyle w:val="Compact"/>
              <w:jc w:val="left"/>
            </w:pPr>
            <w:r>
              <w:t xml:space="preserve">9.5</w:t>
            </w:r>
          </w:p>
        </w:tc>
        <w:tc>
          <w:tcPr/>
          <w:p>
            <w:pPr>
              <w:pStyle w:val="Compact"/>
              <w:jc w:val="left"/>
            </w:pPr>
            <w:r>
              <w:t xml:space="preserve">Excellent handling of light and composition.</w:t>
            </w:r>
          </w:p>
        </w:tc>
      </w:tr>
      <w:tr>
        <w:tc>
          <w:tcPr/>
          <w:p>
            <w:pPr>
              <w:pStyle w:val="Compact"/>
              <w:jc w:val="left"/>
            </w:pPr>
            <w:r>
              <w:t xml:space="preserve">Cultural Sensitivity</w:t>
            </w:r>
          </w:p>
        </w:tc>
        <w:tc>
          <w:tcPr/>
          <w:p>
            <w:pPr>
              <w:pStyle w:val="Compact"/>
              <w:jc w:val="left"/>
            </w:pPr>
            <w:r>
              <w:t xml:space="preserve">9.0</w:t>
            </w:r>
          </w:p>
        </w:tc>
        <w:tc>
          <w:tcPr/>
          <w:p>
            <w:pPr>
              <w:pStyle w:val="Compact"/>
              <w:jc w:val="left"/>
            </w:pPr>
            <w:r>
              <w:t xml:space="preserve">Respectful and authentic representation of CDMX.</w:t>
            </w:r>
          </w:p>
        </w:tc>
      </w:tr>
      <w:tr>
        <w:tc>
          <w:tcPr/>
          <w:p>
            <w:pPr>
              <w:pStyle w:val="Compact"/>
              <w:jc w:val="left"/>
            </w:pPr>
            <w:r>
              <w:t xml:space="preserve">Reliability</w:t>
            </w:r>
          </w:p>
        </w:tc>
        <w:tc>
          <w:tcPr/>
          <w:p>
            <w:pPr>
              <w:pStyle w:val="Compact"/>
              <w:jc w:val="left"/>
            </w:pPr>
            <w:r>
              <w:t xml:space="preserve">9.8</w:t>
            </w:r>
          </w:p>
        </w:tc>
        <w:tc>
          <w:tcPr/>
          <w:p>
            <w:pPr>
              <w:pStyle w:val="Compact"/>
              <w:jc w:val="left"/>
            </w:pPr>
            <w:r>
              <w:t xml:space="preserve">Consistently punctual and well-prepared.</w:t>
            </w:r>
          </w:p>
        </w:tc>
      </w:tr>
      <w:tr>
        <w:tc>
          <w:tcPr/>
          <w:p>
            <w:pPr>
              <w:pStyle w:val="Compact"/>
              <w:jc w:val="left"/>
            </w:pPr>
            <w:r>
              <w:t xml:space="preserve">Post-Processing</w:t>
            </w:r>
          </w:p>
        </w:tc>
        <w:tc>
          <w:tcPr/>
          <w:p>
            <w:pPr>
              <w:pStyle w:val="Compact"/>
              <w:jc w:val="left"/>
            </w:pPr>
            <w:r>
              <w:t xml:space="preserve">8.5</w:t>
            </w:r>
          </w:p>
        </w:tc>
        <w:tc>
          <w:tcPr/>
          <w:p>
            <w:pPr>
              <w:pStyle w:val="Compact"/>
              <w:jc w:val="left"/>
            </w:pPr>
            <w:r>
              <w:t xml:space="preserve">High quality, though style could be more versatile.</w:t>
            </w:r>
          </w:p>
        </w:tc>
      </w:tr>
    </w:tbl>
    <w:bookmarkEnd w:id="25"/>
    <w:bookmarkStart w:id="26" w:name="final-verdict"/>
    <w:p>
      <w:pPr>
        <w:pStyle w:val="Heading2"/>
      </w:pPr>
      <w:r>
        <w:t xml:space="preserve">6. Final Verdict</w:t>
      </w:r>
    </w:p>
    <w:p>
      <w:pPr>
        <w:pStyle w:val="FirstParagraph"/>
      </w:pPr>
      <w:r>
        <w:t xml:space="preserve">Overall Rating</w:t>
      </w:r>
    </w:p>
    <w:p>
      <w:pPr>
        <w:pStyle w:val="BodyText"/>
      </w:pPr>
      <w:r>
        <w:t xml:space="preserve">9.2 / 10</w:t>
      </w:r>
    </w:p>
    <w:p>
      <w:pPr>
        <w:pStyle w:val="BodyText"/>
      </w:pPr>
      <w:r>
        <w:t xml:space="preserve">Highly Recommended</w:t>
      </w:r>
    </w:p>
    <w:p>
      <w:pPr>
        <w:pStyle w:val="BodyText"/>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Photographer</w:t>
      </w:r>
      <w:r>
        <w:t xml:space="preserve"> </w:t>
      </w:r>
      <w:r>
        <w:t xml:space="preserve">is a highly competent professional capable of delivering exceptional results in</w:t>
      </w:r>
      <w:r>
        <w:t xml:space="preserve"> </w:t>
      </w:r>
      <w:r>
        <w:rPr>
          <w:bCs/>
          <w:b/>
        </w:rPr>
        <w:t xml:space="preserve">Mexico, Mexico City</w:t>
      </w:r>
      <w:r>
        <w:t xml:space="preserve">. The combination of technical skill, cultural awareness, and logistical reliability makes them an ideal candidate for high-stakes projects, including commercial campaigns, editorial features, and documentary work within the capital. We recommend continued collaboration and recognition within the local creative community.</w:t>
      </w:r>
    </w:p>
    <w:bookmarkEnd w:id="26"/>
    <w:p>
      <w:pPr>
        <w:pStyle w:val="BodyText"/>
      </w:pPr>
      <w:r>
        <w:t xml:space="preserve">This document is a formal</w:t>
      </w:r>
      <w:r>
        <w:t xml:space="preserve"> </w:t>
      </w:r>
      <w:r>
        <w:rPr>
          <w:bCs/>
          <w:b/>
        </w:rPr>
        <w:t xml:space="preserve">Peer Review Report</w:t>
      </w:r>
      <w:r>
        <w:t xml:space="preserve"> </w:t>
      </w:r>
      <w:r>
        <w:t xml:space="preserve">generated for professional evaluation purposes.</w:t>
      </w:r>
      <w:r>
        <w:br/>
      </w:r>
      <w:r>
        <w:t xml:space="preserve">Valid for use in</w:t>
      </w:r>
      <w:r>
        <w:t xml:space="preserve"> </w:t>
      </w:r>
      <w:r>
        <w:rPr>
          <w:bCs/>
          <w:b/>
        </w:rPr>
        <w:t xml:space="preserve">Mexico, Mexico City</w:t>
      </w:r>
      <w:r>
        <w:t xml:space="preserve"> </w:t>
      </w:r>
      <w:r>
        <w:t xml:space="preserve">professional networks.</w:t>
      </w:r>
      <w:r>
        <w:br/>
      </w:r>
      <w:r>
        <w:t xml:space="preserve">© 2023 CDMX Visual Arts Collective.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Mexico City</dc:title>
  <dc:creator/>
  <dc:language>en</dc:language>
  <cp:keywords/>
  <dcterms:created xsi:type="dcterms:W3CDTF">2026-10-10T04:35:31Z</dcterms:created>
  <dcterms:modified xsi:type="dcterms:W3CDTF">2026-10-10T04:35:31Z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