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Abuja,</w:t>
      </w:r>
      <w:r>
        <w:t xml:space="preserve"> </w:t>
      </w:r>
      <w:r>
        <w:t xml:space="preserve">Nigeria</w:t>
      </w:r>
    </w:p>
    <w:bookmarkStart w:id="28" w:name="X636785a81f7e89e121ee207a64c81eb4af0d398"/>
    <w:p>
      <w:pPr>
        <w:pStyle w:val="Heading1"/>
      </w:pPr>
      <w:r>
        <w:t xml:space="preserve">Peer Review Report: Professional Photography Services</w:t>
      </w:r>
    </w:p>
    <w:p>
      <w:pPr>
        <w:pStyle w:val="FirstParagraph"/>
      </w:pPr>
      <w:r>
        <w:t xml:space="preserve">Subject of Review</w:t>
      </w:r>
    </w:p>
    <w:p>
      <w:pPr>
        <w:pStyle w:val="BodyText"/>
      </w:pPr>
      <w:r>
        <w:t xml:space="preserve">Photographer (Freelance &amp; Agency Based)</w:t>
      </w:r>
    </w:p>
    <w:p>
      <w:pPr>
        <w:pStyle w:val="BodyText"/>
      </w:pPr>
      <w:r>
        <w:t xml:space="preserve">Geographic Jurisdiction</w:t>
      </w:r>
    </w:p>
    <w:p>
      <w:pPr>
        <w:pStyle w:val="BodyText"/>
      </w:pPr>
      <w:r>
        <w:t xml:space="preserve">Nigeria Abuja (Federal Capital Territory)</w:t>
      </w:r>
    </w:p>
    <w:p>
      <w:pPr>
        <w:pStyle w:val="BodyText"/>
      </w:pPr>
      <w:r>
        <w:t xml:space="preserve">Date of Report</w:t>
      </w:r>
    </w:p>
    <w:p>
      <w:pPr>
        <w:pStyle w:val="BodyText"/>
      </w:pPr>
      <w:r>
        <w:t xml:space="preserve">October 26, 2023</w:t>
      </w:r>
    </w:p>
    <w:p>
      <w:pPr>
        <w:pStyle w:val="BodyText"/>
      </w:pPr>
      <w:r>
        <w:t xml:space="preserve">Review Committee</w:t>
      </w:r>
    </w:p>
    <w:p>
      <w:pPr>
        <w:pStyle w:val="BodyText"/>
      </w:pPr>
      <w:r>
        <w:t xml:space="preserve">Abuja Creative Arts &amp; Media Association (ACAMA)</w:t>
      </w:r>
    </w:p>
    <w:bookmarkStart w:id="20" w:name="executive-summary"/>
    <w:p>
      <w:pPr>
        <w:pStyle w:val="Heading2"/>
      </w:pPr>
      <w:r>
        <w:t xml:space="preserve">1. Executive Summary</w:t>
      </w:r>
    </w:p>
    <w:p>
      <w:pPr>
        <w:pStyle w:val="FirstParagraph"/>
      </w:pPr>
      <w:r>
        <w:t xml:space="preserve">This Peer Review Report has been compiled to evaluate the professional standards, technical proficiency, and ethical conduct of a Photographer operating within the Federal Capital Territory of Nigeria Abuja. The purpose of this document is to provide a comprehensive assessment based on industry benchmarks established by local creative unions and international photography standards. The review focuses on the Photographer's ability to deliver high-quality visual content in a dynamic urban environment characterized by diverse lighting conditions, cultural nuances, and high-profile clientele.</w:t>
      </w:r>
    </w:p>
    <w:p>
      <w:pPr>
        <w:pStyle w:val="BodyText"/>
      </w:pPr>
      <w:r>
        <w:t xml:space="preserve">The assessment covers technical execution, client management, post-production workflows, and adherence to the specific logistical challenges presented by the Abuja market. The findings indicate a strong alignment with professional expectations, with specific recommendations for improvement regarding equipment redundancy and local regulatory compliance.</w:t>
      </w:r>
    </w:p>
    <w:bookmarkEnd w:id="20"/>
    <w:bookmarkStart w:id="21" w:name="scope-of-assessment"/>
    <w:p>
      <w:pPr>
        <w:pStyle w:val="Heading2"/>
      </w:pPr>
      <w:r>
        <w:t xml:space="preserve">2. Scope of Assessment</w:t>
      </w:r>
    </w:p>
    <w:p>
      <w:pPr>
        <w:pStyle w:val="FirstParagraph"/>
      </w:pPr>
      <w:r>
        <w:t xml:space="preserve">The scope of this review encompasses the Photographer's portfolio, client testimonials, and a practical field assessment conducted in key locations across Nigeria Abuja. The evaluation criteria were selected to reflect the unique demands of the region, including:</w:t>
      </w:r>
    </w:p>
    <w:p>
      <w:pPr>
        <w:numPr>
          <w:ilvl w:val="0"/>
          <w:numId w:val="1001"/>
        </w:numPr>
        <w:pStyle w:val="Compact"/>
      </w:pPr>
      <w:r>
        <w:rPr>
          <w:bCs/>
          <w:b/>
        </w:rPr>
        <w:t xml:space="preserve">Technical Proficiency:</w:t>
      </w:r>
      <w:r>
        <w:t xml:space="preserve"> </w:t>
      </w:r>
      <w:r>
        <w:t xml:space="preserve">Mastery of camera settings, lighting, and composition.</w:t>
      </w:r>
    </w:p>
    <w:p>
      <w:pPr>
        <w:numPr>
          <w:ilvl w:val="0"/>
          <w:numId w:val="1001"/>
        </w:numPr>
        <w:pStyle w:val="Compact"/>
      </w:pPr>
      <w:r>
        <w:rPr>
          <w:bCs/>
          <w:b/>
        </w:rPr>
        <w:t xml:space="preserve">Local Adaptability:</w:t>
      </w:r>
      <w:r>
        <w:t xml:space="preserve"> </w:t>
      </w:r>
      <w:r>
        <w:t xml:space="preserve">Ability to navigate Abuja's traffic, security protocols, and venue restrictions.</w:t>
      </w:r>
    </w:p>
    <w:p>
      <w:pPr>
        <w:numPr>
          <w:ilvl w:val="0"/>
          <w:numId w:val="1001"/>
        </w:numPr>
        <w:pStyle w:val="Compact"/>
      </w:pPr>
      <w:r>
        <w:rPr>
          <w:bCs/>
          <w:b/>
        </w:rPr>
        <w:t xml:space="preserve">Cultural Competence:</w:t>
      </w:r>
      <w:r>
        <w:t xml:space="preserve"> </w:t>
      </w:r>
      <w:r>
        <w:t xml:space="preserve">Sensitivity to Nigerian traditions, attire, and etiquette during shoots.</w:t>
      </w:r>
    </w:p>
    <w:p>
      <w:pPr>
        <w:numPr>
          <w:ilvl w:val="0"/>
          <w:numId w:val="1001"/>
        </w:numPr>
        <w:pStyle w:val="Compact"/>
      </w:pPr>
      <w:r>
        <w:rPr>
          <w:bCs/>
          <w:b/>
        </w:rPr>
        <w:t xml:space="preserve">Business Ethics:</w:t>
      </w:r>
      <w:r>
        <w:t xml:space="preserve"> </w:t>
      </w:r>
      <w:r>
        <w:t xml:space="preserve">Transparency in pricing, contracts, and delivery timelines.</w:t>
      </w:r>
    </w:p>
    <w:bookmarkEnd w:id="21"/>
    <w:bookmarkStart w:id="22" w:name="technical-proficiency-and-artistic-merit"/>
    <w:p>
      <w:pPr>
        <w:pStyle w:val="Heading2"/>
      </w:pPr>
      <w:r>
        <w:t xml:space="preserve">3. Technical Proficiency and Artistic Merit</w:t>
      </w:r>
    </w:p>
    <w:p>
      <w:pPr>
        <w:pStyle w:val="FirstParagraph"/>
      </w:pPr>
      <w:r>
        <w:t xml:space="preserve">The Photographer demonstrates a high level of technical competence. The review panel examined a sample of 50 images ranging from corporate headshots at the Central Business District (CBD) to outdoor lifestyle shoots in Maitama and Asokoro. The exposure accuracy, color balance, and sharpness were consistently excellent.</w:t>
      </w:r>
    </w:p>
    <w:p>
      <w:pPr>
        <w:pStyle w:val="BodyText"/>
      </w:pPr>
      <w:r>
        <w:t xml:space="preserve">A critical aspect of photography in Nigeria Abuja is managing the intense tropical sunlight. The Photographer showed adept skill in using reflectors and diffusers to soften harsh shadows, ensuring that skin tones remained natural and flattering. Furthermore, the use of natural light during the "golden hour" near landmarks such as the National Mosque and the Abuja Lake was executed with artistic precision.</w:t>
      </w:r>
    </w:p>
    <w:p>
      <w:pPr>
        <w:pStyle w:val="BodyText"/>
      </w:pPr>
      <w:r>
        <w:t xml:space="preserve">In low-light scenarios, such as evening events at luxury hotels like the Transcorp Hilton or the Sheraton, the Photographer maintained image clarity with minimal noise, indicating a strong understanding of ISO management and lens aperture capabilities.</w:t>
      </w:r>
    </w:p>
    <w:bookmarkEnd w:id="22"/>
    <w:bookmarkStart w:id="23" w:name="Xf34cc992dbfeae69114ebeae1630699363363d4"/>
    <w:p>
      <w:pPr>
        <w:pStyle w:val="Heading2"/>
      </w:pPr>
      <w:r>
        <w:t xml:space="preserve">4. Operational Logistics and Local Knowledge</w:t>
      </w:r>
    </w:p>
    <w:p>
      <w:pPr>
        <w:pStyle w:val="FirstParagraph"/>
      </w:pPr>
      <w:r>
        <w:t xml:space="preserve">Operating in Nigeria Abuja requires more than just artistic talent; it demands logistical resilience. The Peer Review Report highlights the Photographer's ability to manage the unique challenges of the city.</w:t>
      </w:r>
    </w:p>
    <w:p>
      <w:pPr>
        <w:pStyle w:val="BodyText"/>
      </w:pPr>
      <w:r>
        <w:rPr>
          <w:bCs/>
          <w:b/>
        </w:rPr>
        <w:t xml:space="preserve">Traffic and Timing:</w:t>
      </w:r>
      <w:r>
        <w:t xml:space="preserve"> </w:t>
      </w:r>
      <w:r>
        <w:t xml:space="preserve">The Photographer demonstrated excellent time management, accounting for the notorious traffic congestion on major arteries like Ahmadu Bello Way and Airport Road. Punctuality was rated highly, with no instances of lateness affecting client schedules during the review period.</w:t>
      </w:r>
    </w:p>
    <w:p>
      <w:pPr>
        <w:pStyle w:val="BodyText"/>
      </w:pPr>
      <w:r>
        <w:rPr>
          <w:bCs/>
          <w:b/>
        </w:rPr>
        <w:t xml:space="preserve">Security and Access:</w:t>
      </w:r>
      <w:r>
        <w:t xml:space="preserve"> </w:t>
      </w:r>
      <w:r>
        <w:t xml:space="preserve">Given the security-conscious nature of the Federal Capital Territory, the Photographer successfully navigated checkpoint protocols and obtained necessary permits for shooting in restricted areas. This level of preparedness is essential for any professional operating in Abuja and was noted as a significant strength.</w:t>
      </w:r>
    </w:p>
    <w:bookmarkEnd w:id="23"/>
    <w:bookmarkStart w:id="24" w:name="Xe7ca565fa01ab35ccc5a5198595eaf9f2bc4939"/>
    <w:p>
      <w:pPr>
        <w:pStyle w:val="Heading2"/>
      </w:pPr>
      <w:r>
        <w:t xml:space="preserve">5. Client Relations and Cultural Sensitivity</w:t>
      </w:r>
    </w:p>
    <w:p>
      <w:pPr>
        <w:pStyle w:val="FirstParagraph"/>
      </w:pPr>
      <w:r>
        <w:t xml:space="preserve">The Nigerian market places a premium on respect and relationship building. The Photographer was evaluated on their interaction with clients from diverse backgrounds, including government officials, corporate executives, and private individuals.</w:t>
      </w:r>
    </w:p>
    <w:p>
      <w:pPr>
        <w:pStyle w:val="BodyText"/>
      </w:pPr>
      <w:r>
        <w:t xml:space="preserve">Feedback indicates that the Photographer possesses strong interpersonal skills. They were observed directing subjects with confidence while maintaining a respectful demeanor. During traditional events, such as weddings and naming ceremonies, the Photographer showed deep cultural sensitivity, capturing candid moments without intruding on sacred rituals. This cultural intelligence is vital for success in Nigeria Abuja, where tradition often intersects with modernity.</w:t>
      </w:r>
    </w:p>
    <w:bookmarkEnd w:id="24"/>
    <w:bookmarkStart w:id="25" w:name="post-production-and-delivery"/>
    <w:p>
      <w:pPr>
        <w:pStyle w:val="Heading2"/>
      </w:pPr>
      <w:r>
        <w:t xml:space="preserve">6. Post-Production and Delivery</w:t>
      </w:r>
    </w:p>
    <w:p>
      <w:pPr>
        <w:pStyle w:val="FirstParagraph"/>
      </w:pPr>
      <w:r>
        <w:t xml:space="preserve">The review assessed the Photographer's editing workflow. The turnaround time for delivering edited images was within the agreed-upon timeframe. The editing style was consistent, enhancing the natural beauty of the subjects without over-processing.</w:t>
      </w:r>
    </w:p>
    <w:p>
      <w:pPr>
        <w:pStyle w:val="BodyText"/>
      </w:pPr>
      <w:r>
        <w:t xml:space="preserve">However, the report notes a need for improved data backup protocols. While the Photographer uses cloud storage, the lack of a redundant local backup system poses a risk in an environment where power fluctuations can occur. It is recommended that the Photographer invest in robust, portable hard drive solutions to ensure data integrity.</w:t>
      </w:r>
    </w:p>
    <w:bookmarkEnd w:id="25"/>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Photographer to further elevate their standing in the Nigeria Abuja market:</w:t>
      </w:r>
    </w:p>
    <w:p>
      <w:pPr>
        <w:numPr>
          <w:ilvl w:val="0"/>
          <w:numId w:val="1002"/>
        </w:numPr>
        <w:pStyle w:val="Compact"/>
      </w:pPr>
      <w:r>
        <w:rPr>
          <w:bCs/>
          <w:b/>
        </w:rPr>
        <w:t xml:space="preserve">Equipment Redundancy:</w:t>
      </w:r>
      <w:r>
        <w:t xml:space="preserve"> </w:t>
      </w:r>
      <w:r>
        <w:t xml:space="preserve">Maintain backup camera bodies and lenses to mitigate risks associated with equipment failure or theft.</w:t>
      </w:r>
    </w:p>
    <w:p>
      <w:pPr>
        <w:numPr>
          <w:ilvl w:val="0"/>
          <w:numId w:val="1002"/>
        </w:numPr>
        <w:pStyle w:val="Compact"/>
      </w:pPr>
      <w:r>
        <w:rPr>
          <w:bCs/>
          <w:b/>
        </w:rPr>
        <w:t xml:space="preserve">Power Solutions:</w:t>
      </w:r>
      <w:r>
        <w:t xml:space="preserve"> </w:t>
      </w:r>
      <w:r>
        <w:t xml:space="preserve">Invest in high-capacity power banks and portable generators for outdoor shoots to ensure uninterrupted operation.</w:t>
      </w:r>
    </w:p>
    <w:p>
      <w:pPr>
        <w:numPr>
          <w:ilvl w:val="0"/>
          <w:numId w:val="1002"/>
        </w:numPr>
        <w:pStyle w:val="Compact"/>
      </w:pPr>
      <w:r>
        <w:rPr>
          <w:bCs/>
          <w:b/>
        </w:rPr>
        <w:t xml:space="preserve">Legal Compliance:</w:t>
      </w:r>
      <w:r>
        <w:t xml:space="preserve"> </w:t>
      </w:r>
      <w:r>
        <w:t xml:space="preserve">Ensure all business registrations with the Corporate Affairs Commission (CAC) are up to date and visible to corporate clients.</w:t>
      </w:r>
    </w:p>
    <w:bookmarkStart w:id="26" w:name="overall-assessment-rating"/>
    <w:p>
      <w:pPr>
        <w:pStyle w:val="Heading3"/>
      </w:pPr>
      <w:r>
        <w:t xml:space="preserve">Overall Assessment Rating</w:t>
      </w:r>
    </w:p>
    <w:p>
      <w:pPr>
        <w:pStyle w:val="FirstParagraph"/>
      </w:pPr>
      <w:r>
        <w:rPr>
          <w:bCs/>
          <w:b/>
        </w:rPr>
        <w:t xml:space="preserve">Grade: A- (Highly Competent)</w:t>
      </w:r>
    </w:p>
    <w:p>
      <w:pPr>
        <w:pStyle w:val="BodyText"/>
      </w:pPr>
      <w:r>
        <w:t xml:space="preserve">The Photographer meets the rigorous standards required for professional practice in Nigeria Abuja. With minor adjustments to logistical redundancy, they are well-positioned for continued success.</w:t>
      </w:r>
    </w:p>
    <w:bookmarkEnd w:id="26"/>
    <w:p>
      <w:pPr>
        <w:pStyle w:val="BodyText"/>
      </w:pPr>
      <w:r>
        <w:rPr>
          <w:bCs/>
          <w:b/>
        </w:rPr>
        <w:t xml:space="preserve">Prepared By:</w:t>
      </w:r>
    </w:p>
    <w:p>
      <w:pPr>
        <w:pStyle w:val="BodyText"/>
      </w:pPr>
      <w:r>
        <w:t xml:space="preserve">Dr. Emeka Okafor</w:t>
      </w:r>
      <w:r>
        <w:br/>
      </w:r>
      <w:r>
        <w:t xml:space="preserve">Lead Reviewer, Abuja Creative Arts &amp; Media Association</w:t>
      </w:r>
    </w:p>
    <w:p>
      <w:pPr>
        <w:pStyle w:val="BodyText"/>
      </w:pPr>
      <w:r>
        <w:br/>
      </w:r>
    </w:p>
    <w:p>
      <w:pPr>
        <w:pStyle w:val="BodyText"/>
      </w:pPr>
      <w:r>
        <w:rPr>
          <w:bCs/>
          <w:b/>
        </w:rPr>
        <w:t xml:space="preserve">Approved By:</w:t>
      </w:r>
    </w:p>
    <w:p>
      <w:pPr>
        <w:pStyle w:val="BodyText"/>
      </w:pPr>
      <w:r>
        <w:t xml:space="preserve">Chioma Nwosu</w:t>
      </w:r>
      <w:r>
        <w:br/>
      </w:r>
      <w:r>
        <w:t xml:space="preserve">Director of Standards, ACAMA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Abuja, Nigeria</dc:title>
  <dc:creator/>
  <dc:language>en</dc:language>
  <cp:keywords/>
  <dcterms:created xsi:type="dcterms:W3CDTF">2026-10-10T04:35:13Z</dcterms:created>
  <dcterms:modified xsi:type="dcterms:W3CDTF">2026-10-10T04:35:13Z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