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Photographer</w:t>
      </w:r>
    </w:p>
    <w:p>
      <w:pPr>
        <w:pStyle w:val="BodyText"/>
      </w:pPr>
      <w:r>
        <w:rPr>
          <w:bCs/>
          <w:b/>
        </w:rPr>
        <w:t xml:space="preserve">Location of Practice:</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Independent Panel of Visual Arts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technical proficiency of a practicing Photographer based in Spain Barcelona. The review process involved a comprehensive analysis of the subject's portfolio, client testimonials, adherence to local industry standards, and operational ethics within the vibrant cultural landscape of Barcelona. The primary objective was to determine if the Photographer meets the rigorous expectations required for high-level professional engagement in this specific geographic and cultural context.</w:t>
      </w:r>
    </w:p>
    <w:p>
      <w:pPr>
        <w:pStyle w:val="BodyText"/>
      </w:pPr>
      <w:r>
        <w:t xml:space="preserve">The panel concludes that the Photographer demonstrates exceptional skill, a deep understanding of the local environment, and a commitment to excellence that aligns with international standards of visual storytelling.</w:t>
      </w:r>
    </w:p>
    <w:bookmarkEnd w:id="21"/>
    <w:bookmarkStart w:id="22" w:name="contextual-analysis-the-barcelona-market"/>
    <w:p>
      <w:pPr>
        <w:pStyle w:val="Heading2"/>
      </w:pPr>
      <w:r>
        <w:t xml:space="preserve">2. Contextual Analysis: The Barcelona Market</w:t>
      </w:r>
    </w:p>
    <w:p>
      <w:pPr>
        <w:pStyle w:val="FirstParagraph"/>
      </w:pPr>
      <w:r>
        <w:t xml:space="preserve">Evaluating a Photographer in Spain Barcelona requires a nuanced understanding of the local market. Barcelona is a city defined by its unique architectural heritage, ranging from the modernist works of Antoni Gaudí to the Gothic Quarter's medieval streets. Furthermore, the city is a hub for fashion, tourism, and contemporary art. Therefore, a competent Photographer operating in this region must possess not only technical mastery but also the cultural sensitivity to capture the essence of the city without resorting to clichés.</w:t>
      </w:r>
    </w:p>
    <w:p>
      <w:pPr>
        <w:pStyle w:val="BodyText"/>
      </w:pPr>
      <w:r>
        <w:t xml:space="preserve">The review assessed how well the Photographer navigates these specific challenges. The subject was found to have an intimate knowledge of Barcelona's lighting conditions, seasonal variations, and iconic yet underutilized locations. This local expertise is a critical differentiator in the Spain Barcelona market, where generic imagery is abundant. The Photographer's ability to blend into the local environment while directing subjects with confidence was noted as a significant strength.</w:t>
      </w:r>
    </w:p>
    <w:bookmarkEnd w:id="22"/>
    <w:bookmarkStart w:id="23" w:name="X4cb28d0a3acf70ee52ade8eb71b6dfc72140fb9"/>
    <w:p>
      <w:pPr>
        <w:pStyle w:val="Heading2"/>
      </w:pPr>
      <w:r>
        <w:t xml:space="preserve">3. Technical Proficiency and Artistic Vision</w:t>
      </w:r>
    </w:p>
    <w:p>
      <w:pPr>
        <w:pStyle w:val="FirstParagraph"/>
      </w:pPr>
      <w:r>
        <w:t xml:space="preserve">The core of this Peer Review Report focuses on the technical execution of the Photographer's work. The panel examined a diverse selection of images, including architectural, portrait, and event photography. The technical quality is consistently high, with precise exposure, sharp focus, and sophisticated color grading that respects the natural tones of the Mediterranean environment.</w:t>
      </w:r>
    </w:p>
    <w:p>
      <w:pPr>
        <w:pStyle w:val="BodyText"/>
      </w:pPr>
      <w:r>
        <w:t xml:space="preserve">Artistically, the Photographer exhibits a distinct vision that resonates with the spirit of Spain Barcelona. There is a recurring theme of light and shadow that mirrors the city's dramatic architecture. The composition of the images demonstrates a strong grasp of geometric principles, which is particularly effective when photographing the city's famous landmarks. The Photographer avoids over-saturation, opting instead for a palette that feels authentic to the region. This restraint is a mark of professional maturity and enhances the longevity of the work.</w:t>
      </w:r>
    </w:p>
    <w:bookmarkEnd w:id="23"/>
    <w:bookmarkStart w:id="24" w:name="professional-ethics-and-client-relations"/>
    <w:p>
      <w:pPr>
        <w:pStyle w:val="Heading2"/>
      </w:pPr>
      <w:r>
        <w:t xml:space="preserve">4. Professional Ethics and Client Relations</w:t>
      </w:r>
    </w:p>
    <w:p>
      <w:pPr>
        <w:pStyle w:val="FirstParagraph"/>
      </w:pPr>
      <w:r>
        <w:t xml:space="preserve">In the professional photography industry, technical skill must be matched by ethical conduct and reliable client service. The review process included interviews with past clients and collaborators in Spain Barcelona. Feedback was overwhelmingly positive regarding the Photographer's professionalism, punctuality, and communication skills.</w:t>
      </w:r>
    </w:p>
    <w:p>
      <w:pPr>
        <w:pStyle w:val="BodyText"/>
      </w:pPr>
      <w:r>
        <w:t xml:space="preserve">Specific attention was paid to the Photographer's adherence to privacy laws and copyright regulations within Spain. The subject was found to be fully compliant with local data protection laws (LOPD/GDPR), ensuring that client images are handled with the utmost security and respect. Furthermore, the Photographer demonstrates a fair pricing structure that reflects the high cost of living and operating in Barcelona, while remaining competitive within the local market.</w:t>
      </w:r>
    </w:p>
    <w:bookmarkEnd w:id="24"/>
    <w:bookmarkStart w:id="25" w:name="adaptability-and-versatility"/>
    <w:p>
      <w:pPr>
        <w:pStyle w:val="Heading2"/>
      </w:pPr>
      <w:r>
        <w:t xml:space="preserve">5. Adaptability and Versatility</w:t>
      </w:r>
    </w:p>
    <w:p>
      <w:pPr>
        <w:pStyle w:val="FirstParagraph"/>
      </w:pPr>
      <w:r>
        <w:t xml:space="preserve">A key requirement for a Photographer in a dynamic city like Spain Barcelona is versatility. The city hosts a wide array of events, from international fashion weeks to local cultural festivals. The Peer Review Report highlights the subject's ability to adapt their style to different genres without losing their artistic identity. Whether capturing the fast-paced energy of a street market in El Born or the serene elegance of a wedding at Park Güell, the Photographer maintains a consistent level of quality and professionalism.</w:t>
      </w:r>
    </w:p>
    <w:p>
      <w:pPr>
        <w:pStyle w:val="BodyText"/>
      </w:pPr>
      <w:r>
        <w:t xml:space="preserve">This adaptability is crucial for sustaining a career in the region. The Photographer's portfolio shows a willingness to experiment with new techniques and technologies, ensuring that their work remains relevant and engaging for a modern audience.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panel recommends the Photographer for continued professional engagement and recognition within the Spain Barcelona community. The subject has demonstrated a rare combination of technical excellence, artistic vision, and professional integrity.</w:t>
      </w:r>
    </w:p>
    <w:p>
      <w:pPr>
        <w:pStyle w:val="BodyText"/>
      </w:pPr>
      <w:r>
        <w:t xml:space="preserve">To further enhance their standing, the panel suggests that the Photographer consider expanding their outreach to international clients by leveraging the global appeal of their Barcelona-based work. Additionally, participating in local exhibitions and workshops could further solidify their role as a leader in the regional photography community.</w:t>
      </w:r>
    </w:p>
    <w:p>
      <w:pPr>
        <w:pStyle w:val="BodyText"/>
      </w:pPr>
      <w:r>
        <w:t xml:space="preserve">In conclusion, this Photographer represents the best of what the Spain Barcelona visual arts scene has to offer. Their work not only documents the city but also contributes to its cultural narrative in a meaningful and respectful way. This Peer Review Report serves as a formal endorsement of their capabilities and character.</w:t>
      </w:r>
    </w:p>
    <w:bookmarkEnd w:id="26"/>
    <w:p>
      <w:pPr>
        <w:pStyle w:val="BodyText"/>
      </w:pPr>
      <w:r>
        <w:rPr>
          <w:bCs/>
          <w:b/>
        </w:rPr>
        <w:t xml:space="preserve">Reviewed by:</w:t>
      </w:r>
    </w:p>
    <w:p>
      <w:pPr>
        <w:pStyle w:val="BodyText"/>
      </w:pPr>
      <w:r>
        <w:t xml:space="preserve">Dr. Elena Martinez, Senior Visual Arts Critic</w:t>
      </w:r>
    </w:p>
    <w:p>
      <w:pPr>
        <w:pStyle w:val="BodyText"/>
      </w:pPr>
      <w:r>
        <w:t xml:space="preserve">Carlos Ruiz, Professional Photography Association Representative</w:t>
      </w:r>
    </w:p>
    <w:p>
      <w:pPr>
        <w:pStyle w:val="BodyText"/>
      </w:pPr>
      <w:r>
        <w:t xml:space="preserve">Sofia Garcia, Cultural Heritage Consultant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Spain Barcelona</dc:title>
  <dc:creator/>
  <dc:language>en</dc:language>
  <cp:keywords/>
  <dcterms:created xsi:type="dcterms:W3CDTF">2026-10-10T07:08:19Z</dcterms:created>
  <dcterms:modified xsi:type="dcterms:W3CDTF">2026-10-10T07:08:19Z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