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Madrid,</w:t>
      </w:r>
      <w:r>
        <w:t xml:space="preserve"> </w:t>
      </w:r>
      <w:r>
        <w:t xml:space="preserve">Spain</w:t>
      </w:r>
    </w:p>
    <w:bookmarkStart w:id="29" w:name="Xb72c9d941a278513440b2ed3e4bbd89db78fdbe"/>
    <w:p>
      <w:pPr>
        <w:pStyle w:val="Heading1"/>
      </w:pPr>
      <w:r>
        <w:t xml:space="preserve">Peer Review Report: Professional Photographer Evaluation</w:t>
      </w:r>
    </w:p>
    <w:p>
      <w:pPr>
        <w:pStyle w:val="FirstParagraph"/>
      </w:pPr>
      <w:r>
        <w:rPr>
          <w:bCs/>
          <w:b/>
        </w:rPr>
        <w:t xml:space="preserve">Report ID:</w:t>
      </w:r>
      <w:r>
        <w:t xml:space="preserve"> </w:t>
      </w:r>
      <w:r>
        <w:t xml:space="preserve">PR-MAD-2023-089</w:t>
      </w:r>
    </w:p>
    <w:p>
      <w:pPr>
        <w:pStyle w:val="BodyText"/>
      </w:pPr>
      <w:r>
        <w:rPr>
          <w:bCs/>
          <w:b/>
        </w:rPr>
        <w:t xml:space="preserve">Date of Review:</w:t>
      </w:r>
      <w:r>
        <w:t xml:space="preserve"> </w:t>
      </w:r>
      <w:r>
        <w:t xml:space="preserve">October 24, 2023</w:t>
      </w:r>
    </w:p>
    <w:p>
      <w:pPr>
        <w:pStyle w:val="BodyText"/>
      </w:pPr>
      <w:r>
        <w:rPr>
          <w:bCs/>
          <w:b/>
        </w:rPr>
        <w:t xml:space="preserve">Location of Service:</w:t>
      </w:r>
      <w:r>
        <w:t xml:space="preserve"> </w:t>
      </w:r>
      <w:r>
        <w:t xml:space="preserve">Madrid, Spain</w:t>
      </w:r>
    </w:p>
    <w:p>
      <w:pPr>
        <w:pStyle w:val="BodyText"/>
      </w:pPr>
      <w:r>
        <w:rPr>
          <w:bCs/>
          <w:b/>
        </w:rPr>
        <w:t xml:space="preserve">Subject:</w:t>
      </w:r>
      <w:r>
        <w:t xml:space="preserve"> </w:t>
      </w:r>
      <w:r>
        <w:t xml:space="preserve">Professional Photographer (Commercial &amp; Event Specialization)</w:t>
      </w:r>
    </w:p>
    <w:p>
      <w:pPr>
        <w:pStyle w:val="BodyText"/>
      </w:pPr>
      <w:r>
        <w:rPr>
          <w:bCs/>
          <w:b/>
        </w:rPr>
        <w:t xml:space="preserve">Review Panel:</w:t>
      </w:r>
      <w:r>
        <w:t xml:space="preserve"> </w:t>
      </w:r>
      <w:r>
        <w:t xml:space="preserve">Madrid Creative Industry Association (MCIA) Peer Committee</w:t>
      </w:r>
    </w:p>
    <w:bookmarkStart w:id="20" w:name="executive-summary"/>
    <w:p>
      <w:pPr>
        <w:pStyle w:val="Heading2"/>
      </w:pPr>
      <w:r>
        <w:t xml:space="preserve">1. Executive Summary</w:t>
      </w:r>
    </w:p>
    <w:p>
      <w:pPr>
        <w:pStyle w:val="FirstParagraph"/>
      </w:pPr>
      <w:r>
        <w:t xml:space="preserve">This Peer Review Report provides a comprehensive evaluation of a professional Photographer operating within the vibrant creative landscape of Madrid, Spain. The assessment was conducted by a panel of senior industry experts, including art directors, event coordinators, and fellow photographers, to determine the subject's adherence to professional standards, technical proficiency, and cultural adaptability. The primary objective of this review is to validate the Photographer's capability to deliver high-quality visual assets that meet the rigorous demands of the Spanish market, specifically within the capital city of Madrid.</w:t>
      </w:r>
    </w:p>
    <w:p>
      <w:pPr>
        <w:pStyle w:val="BodyText"/>
      </w:pPr>
      <w:r>
        <w:t xml:space="preserve">The review process involved a detailed analysis of the Photographer's portfolio, client testimonials, on-site observation of a commercial shoot in the Retiro district, and a technical audit of their post-production workflow. The findings indicate a high level of competence, with particular strengths in natural light utilization and architectural composition, which are critical for the unique aesthetic of Madrid.</w:t>
      </w:r>
    </w:p>
    <w:bookmarkEnd w:id="20"/>
    <w:bookmarkStart w:id="21" w:name="contextual-analysis-the-madrid-market"/>
    <w:p>
      <w:pPr>
        <w:pStyle w:val="Heading2"/>
      </w:pPr>
      <w:r>
        <w:t xml:space="preserve">2. Contextual Analysis: The Madrid Market</w:t>
      </w:r>
    </w:p>
    <w:p>
      <w:pPr>
        <w:pStyle w:val="FirstParagraph"/>
      </w:pPr>
      <w:r>
        <w:t xml:space="preserve">To accurately assess a Photographer in Spain Madrid, one must understand the specific environmental and cultural factors at play. Madrid is a city of contrasts, characterized by its historic architecture, such as the Royal Palace and the Gran Vía, alongside modern developments like the Cuatro Torres Business Area. A competent Photographer must possess the technical skill to navigate the challenging lighting conditions found in narrow historic streets as well as the open, bright plazas typical of the city.</w:t>
      </w:r>
    </w:p>
    <w:p>
      <w:pPr>
        <w:pStyle w:val="BodyText"/>
      </w:pPr>
      <w:r>
        <w:t xml:space="preserve">Furthermore, the cultural context of Spain requires a Photographer to be socially adept. Spanish business culture and social events are often dynamic and expressive. The ability to capture candid moments without intruding, while maintaining a professional rapport with subjects, is a key metric in this Peer Review Report. The evaluated Photographer demonstrated a strong understanding of these nuances, adapting their shooting style to respect local customs while achieving the desired artistic vision.</w:t>
      </w:r>
    </w:p>
    <w:bookmarkEnd w:id="21"/>
    <w:bookmarkStart w:id="24" w:name="X64e5bdf772f86507176e12e7de64eeef2316401"/>
    <w:p>
      <w:pPr>
        <w:pStyle w:val="Heading2"/>
      </w:pPr>
      <w:r>
        <w:t xml:space="preserve">3. Technical Proficiency and Equipment Standards</w:t>
      </w:r>
    </w:p>
    <w:p>
      <w:pPr>
        <w:pStyle w:val="FirstParagraph"/>
      </w:pPr>
      <w:r>
        <w:t xml:space="preserve">The technical evaluation focused on the Photographer's mastery of equipment and their ability to execute complex shots under varying conditions. The panel observed the use of professional-grade DSLR and mirrorless systems, appropriate for the high-resolution demands of modern commercial clients in Madrid.</w:t>
      </w:r>
    </w:p>
    <w:bookmarkStart w:id="22" w:name="lighting-and-exposure"/>
    <w:p>
      <w:pPr>
        <w:pStyle w:val="Heading3"/>
      </w:pPr>
      <w:r>
        <w:t xml:space="preserve">3.1 Lighting and Exposure</w:t>
      </w:r>
    </w:p>
    <w:p>
      <w:pPr>
        <w:pStyle w:val="FirstParagraph"/>
      </w:pPr>
      <w:r>
        <w:t xml:space="preserve">Madrid receives significant sunlight, particularly in the summer months, creating high-contrast scenarios. The Photographer demonstrated excellent dynamic range management, utilizing reflectors and diffusers effectively during an outdoor shoot near the Puerta del Sol. The ability to balance harsh midday sun with shadow details was rated highly. Additionally, the Photographer showed proficiency in low-light environments, crucial for evening events in Madrid's nightlife districts like Malasaña and Chueca.</w:t>
      </w:r>
    </w:p>
    <w:bookmarkEnd w:id="22"/>
    <w:bookmarkStart w:id="23" w:name="composition-and-aesthetics"/>
    <w:p>
      <w:pPr>
        <w:pStyle w:val="Heading3"/>
      </w:pPr>
      <w:r>
        <w:t xml:space="preserve">3.2 Composition and Aesthetics</w:t>
      </w:r>
    </w:p>
    <w:p>
      <w:pPr>
        <w:pStyle w:val="FirstParagraph"/>
      </w:pPr>
      <w:r>
        <w:t xml:space="preserve">The composition of images was analyzed for alignment with contemporary European design trends. The Photographer exhibited a keen eye for framing, often incorporating iconic Madrid landmarks subtly into the background to provide context without overwhelming the subject. This contextual awareness is vital for a Photographer working in Spain Madrid, where the location is often as important as the subject itself.</w:t>
      </w:r>
    </w:p>
    <w:bookmarkEnd w:id="23"/>
    <w:bookmarkEnd w:id="24"/>
    <w:bookmarkStart w:id="25" w:name="professionalism-and-client-relations"/>
    <w:p>
      <w:pPr>
        <w:pStyle w:val="Heading2"/>
      </w:pPr>
      <w:r>
        <w:t xml:space="preserve">4. Professionalism and Client Relations</w:t>
      </w:r>
    </w:p>
    <w:p>
      <w:pPr>
        <w:pStyle w:val="FirstParagraph"/>
      </w:pPr>
      <w:r>
        <w:t xml:space="preserve">A significant portion of this Peer Review Report is dedicated to the soft skills of the Photographer. In the service industry, technical skill is only half the equation; the other half is the client experience.</w:t>
      </w:r>
    </w:p>
    <w:p>
      <w:pPr>
        <w:pStyle w:val="BodyText"/>
      </w:pPr>
      <w:r>
        <w:t xml:space="preserve">Feedback from three separate clients in Madrid indicated that the Photographer is punctual, communicative, and flexible. One client, a boutique hotel manager in Salamanca, noted that the Photographer was able to work around tight schedules and unexpected weather changes without compromising the quality of the deliverables. The Photographer's ability to speak both Spanish and English was highlighted as a major asset, facilitating clear communication with international clients and local staff alike.</w:t>
      </w:r>
    </w:p>
    <w:p>
      <w:pPr>
        <w:pStyle w:val="BodyText"/>
      </w:pPr>
      <w:r>
        <w:t xml:space="preserve">Furthermore, the Photographer adhered to strict data privacy regulations, ensuring that all images were handled securely in compliance with Spanish and EU data protection laws. This attention to legal and ethical standards is increasingly important for professionals operating in Spain.</w:t>
      </w:r>
    </w:p>
    <w:bookmarkEnd w:id="25"/>
    <w:bookmarkStart w:id="26" w:name="post-production-and-delivery-workflow"/>
    <w:p>
      <w:pPr>
        <w:pStyle w:val="Heading2"/>
      </w:pPr>
      <w:r>
        <w:t xml:space="preserve">5. Post-Production and Delivery Workflow</w:t>
      </w:r>
    </w:p>
    <w:p>
      <w:pPr>
        <w:pStyle w:val="FirstParagraph"/>
      </w:pPr>
      <w:r>
        <w:t xml:space="preserve">The review panel examined the Photographer's editing process to ensure consistency and quality. The use of industry-standard software such as Adobe Lightroom and Photoshop was confirmed. The color grading style was noted to be natural yet vibrant, reflecting the warm tones characteristic of Madrid's architecture and atmosphere.</w:t>
      </w:r>
    </w:p>
    <w:p>
      <w:pPr>
        <w:pStyle w:val="BodyText"/>
      </w:pPr>
      <w:r>
        <w:t xml:space="preserve">Turnaround times were evaluated against industry benchmarks. The Photographer consistently delivered edited proofs within 48 hours and final high-resolution files within one week, which is considered excellent for the Madrid market. The organization of digital assets and the clarity of the licensing agreements provided to clients were also commended.</w:t>
      </w:r>
    </w:p>
    <w:bookmarkEnd w:id="26"/>
    <w:bookmarkStart w:id="27" w:name="areas-for-improvement"/>
    <w:p>
      <w:pPr>
        <w:pStyle w:val="Heading2"/>
      </w:pPr>
      <w:r>
        <w:t xml:space="preserve">6. Areas for Improvement</w:t>
      </w:r>
    </w:p>
    <w:p>
      <w:pPr>
        <w:pStyle w:val="FirstParagraph"/>
      </w:pPr>
      <w:r>
        <w:t xml:space="preserve">While the overall assessment is positive, the Peer Review Report identifies a few areas where the Photographer could enhance their service offering.</w:t>
      </w:r>
    </w:p>
    <w:p>
      <w:pPr>
        <w:numPr>
          <w:ilvl w:val="0"/>
          <w:numId w:val="1001"/>
        </w:numPr>
        <w:pStyle w:val="Compact"/>
      </w:pPr>
      <w:r>
        <w:rPr>
          <w:bCs/>
          <w:b/>
        </w:rPr>
        <w:t xml:space="preserve">Video Integration:</w:t>
      </w:r>
      <w:r>
        <w:t xml:space="preserve"> </w:t>
      </w:r>
      <w:r>
        <w:t xml:space="preserve">There is a growing demand in Madrid for hybrid photo/video services. The Photographer is encouraged to expand their skillset to include short-form video content to remain competitive.</w:t>
      </w:r>
    </w:p>
    <w:p>
      <w:pPr>
        <w:numPr>
          <w:ilvl w:val="0"/>
          <w:numId w:val="1001"/>
        </w:numPr>
        <w:pStyle w:val="Compact"/>
      </w:pPr>
      <w:r>
        <w:rPr>
          <w:bCs/>
          <w:b/>
        </w:rPr>
        <w:t xml:space="preserve">Drone Photography:</w:t>
      </w:r>
      <w:r>
        <w:t xml:space="preserve"> </w:t>
      </w:r>
      <w:r>
        <w:t xml:space="preserve">Obtaining the necessary licenses for aerial photography in Spain would allow the Photographer to offer unique perspectives of Madrid's skyline, adding value to real estate and tourism clients.</w:t>
      </w:r>
    </w:p>
    <w:p>
      <w:pPr>
        <w:numPr>
          <w:ilvl w:val="0"/>
          <w:numId w:val="1001"/>
        </w:numPr>
        <w:pStyle w:val="Compact"/>
      </w:pPr>
      <w:r>
        <w:rPr>
          <w:bCs/>
          <w:b/>
        </w:rPr>
        <w:t xml:space="preserve">Online Presence:</w:t>
      </w:r>
      <w:r>
        <w:t xml:space="preserve"> </w:t>
      </w:r>
      <w:r>
        <w:t xml:space="preserve">While the portfolio is strong, the Photographer's website could be optimized for better SEO targeting keywords related to "Photographer Madrid" to attract more organic traffic.</w:t>
      </w:r>
    </w:p>
    <w:bookmarkEnd w:id="27"/>
    <w:bookmarkStart w:id="28" w:name="final-verdict-and-scoring"/>
    <w:p>
      <w:pPr>
        <w:pStyle w:val="Heading2"/>
      </w:pPr>
      <w:r>
        <w:t xml:space="preserve">7. Final Verdict and Scoring</w:t>
      </w:r>
    </w:p>
    <w:p>
      <w:pPr>
        <w:pStyle w:val="FirstParagraph"/>
      </w:pPr>
      <w:r>
        <w:t xml:space="preserve">Based on the comprehensive evaluation of technical skills, professional conduct, market adaptability, and client satisfaction, the Peer Review Panel has reached a consensus on the Photographer's standing. The subject has demonstrated a robust capability to operate at a high level within the competitive environment of Spain Madrid.</w:t>
      </w:r>
    </w:p>
    <w:p>
      <w:pPr>
        <w:pStyle w:val="BodyText"/>
      </w:pPr>
      <w:r>
        <w:t xml:space="preserve">9.2</w:t>
      </w:r>
    </w:p>
    <w:p>
      <w:pPr>
        <w:pStyle w:val="BodyText"/>
      </w:pPr>
      <w:r>
        <w:t xml:space="preserve">Technical Skill</w:t>
      </w:r>
    </w:p>
    <w:p>
      <w:pPr>
        <w:pStyle w:val="BodyText"/>
      </w:pPr>
      <w:r>
        <w:t xml:space="preserve">9.5</w:t>
      </w:r>
    </w:p>
    <w:p>
      <w:pPr>
        <w:pStyle w:val="BodyText"/>
      </w:pPr>
      <w:r>
        <w:t xml:space="preserve">Professionalism</w:t>
      </w:r>
    </w:p>
    <w:p>
      <w:pPr>
        <w:pStyle w:val="BodyText"/>
      </w:pPr>
      <w:r>
        <w:t xml:space="preserve">8.8</w:t>
      </w:r>
    </w:p>
    <w:p>
      <w:pPr>
        <w:pStyle w:val="BodyText"/>
      </w:pPr>
      <w:r>
        <w:t xml:space="preserve">Creativity</w:t>
      </w:r>
    </w:p>
    <w:p>
      <w:pPr>
        <w:pStyle w:val="BodyText"/>
      </w:pPr>
      <w:r>
        <w:t xml:space="preserve">9.0</w:t>
      </w:r>
    </w:p>
    <w:p>
      <w:pPr>
        <w:pStyle w:val="BodyText"/>
      </w:pPr>
      <w:r>
        <w:t xml:space="preserve">Overall Rating</w:t>
      </w:r>
    </w:p>
    <w:p>
      <w:pPr>
        <w:pStyle w:val="BodyText"/>
      </w:pPr>
      <w:r>
        <w:rPr>
          <w:bCs/>
          <w:b/>
        </w:rPr>
        <w:t xml:space="preserve">Conclusion:</w:t>
      </w:r>
      <w:r>
        <w:t xml:space="preserve"> </w:t>
      </w:r>
      <w:r>
        <w:t xml:space="preserve">The Photographer is recommended for professional endorsement by the Madrid Creative Industry Association. They are well-equipped to handle diverse projects ranging from corporate events to lifestyle photography, embodying the quality and creativity expected in the Spanish capital.</w:t>
      </w:r>
    </w:p>
    <w:p>
      <w:pPr>
        <w:pStyle w:val="BodyText"/>
      </w:pPr>
      <w:r>
        <w:t xml:space="preserve">This Peer Review Report is confidential and intended solely for the use of the subject and the reviewing body. Unauthorized distribution is prohibited.</w:t>
      </w:r>
    </w:p>
    <w:p>
      <w:pPr>
        <w:pStyle w:val="BodyText"/>
      </w:pPr>
      <w:r>
        <w:t xml:space="preserve">© 2023 Madrid Creative Industry Association.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Madrid, Spain</dc:title>
  <dc:creator/>
  <dc:language>en</dc:language>
  <cp:keywords/>
  <dcterms:created xsi:type="dcterms:W3CDTF">2026-10-10T01:59:30Z</dcterms:created>
  <dcterms:modified xsi:type="dcterms:W3CDTF">2026-10-10T01:59:30Z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