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t xml:space="preserve">Professional Competency Assessment: Photographer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UAE-DXB-PH-2023-089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ethical conduct of a practicing Photographer operating within the dynamic visual landscape of Dubai, United Arab Emirates. The assessment is conducted by a panel of senior industry peers to ensure alignment with the high standards expected in this global hub of luxury, architecture, and culture.</w:t>
      </w:r>
    </w:p>
    <w:p>
      <w:pPr>
        <w:pStyle w:val="BodyText"/>
      </w:pPr>
      <w:r>
        <w:t xml:space="preserve">The review focuses on the subject's ability to navigate the unique challenges of the Dubai environment, including extreme lighting conditions, diverse cultural sensitivities, and the rigorous demands of high-end commercial and lifestyle clients. The findings indicate a strong adherence to professional excellence, with specific commendations for technical adaptability and cultural intelligence.</w:t>
      </w:r>
    </w:p>
    <w:bookmarkEnd w:id="21"/>
    <w:bookmarkStart w:id="22" w:name="scope-of-review"/>
    <w:p>
      <w:pPr>
        <w:pStyle w:val="Heading2"/>
      </w:pPr>
      <w:r>
        <w:t xml:space="preserve">2. Scope of Review</w:t>
      </w:r>
    </w:p>
    <w:p>
      <w:pPr>
        <w:pStyle w:val="FirstParagraph"/>
      </w:pPr>
      <w:r>
        <w:t xml:space="preserve">The evaluation covers a twelve-month period of professional activity. The scope includes an analysis of portfolio quality, client testimonials, operational efficiency, and compliance with local regulations. The review specifically targets the following domains relevant to a Photographer in Dubai:</w:t>
      </w:r>
    </w:p>
    <w:p>
      <w:pPr>
        <w:numPr>
          <w:ilvl w:val="0"/>
          <w:numId w:val="1001"/>
        </w:numPr>
        <w:pStyle w:val="Compact"/>
      </w:pPr>
      <w:r>
        <w:rPr>
          <w:bCs/>
          <w:b/>
        </w:rPr>
        <w:t xml:space="preserve">Technical Mastery:</w:t>
      </w:r>
      <w:r>
        <w:t xml:space="preserve"> </w:t>
      </w:r>
      <w:r>
        <w:t xml:space="preserve">Proficiency in handling high-end equipment and post-production workflows.</w:t>
      </w:r>
    </w:p>
    <w:p>
      <w:pPr>
        <w:numPr>
          <w:ilvl w:val="0"/>
          <w:numId w:val="1001"/>
        </w:numPr>
        <w:pStyle w:val="Compact"/>
      </w:pPr>
      <w:r>
        <w:rPr>
          <w:bCs/>
          <w:b/>
        </w:rPr>
        <w:t xml:space="preserve">Environmental Adaptability:</w:t>
      </w:r>
      <w:r>
        <w:t xml:space="preserve"> </w:t>
      </w:r>
      <w:r>
        <w:t xml:space="preserve">Performance in outdoor shoots under intense sunlight and heat.</w:t>
      </w:r>
    </w:p>
    <w:p>
      <w:pPr>
        <w:numPr>
          <w:ilvl w:val="0"/>
          <w:numId w:val="1001"/>
        </w:numPr>
        <w:pStyle w:val="Compact"/>
      </w:pPr>
      <w:r>
        <w:rPr>
          <w:bCs/>
          <w:b/>
        </w:rPr>
        <w:t xml:space="preserve">Cultural Competence:</w:t>
      </w:r>
      <w:r>
        <w:t xml:space="preserve"> </w:t>
      </w:r>
      <w:r>
        <w:t xml:space="preserve">Respect for local customs, dress codes, and privacy laws.</w:t>
      </w:r>
    </w:p>
    <w:p>
      <w:pPr>
        <w:numPr>
          <w:ilvl w:val="0"/>
          <w:numId w:val="1001"/>
        </w:numPr>
        <w:pStyle w:val="Compact"/>
      </w:pPr>
      <w:r>
        <w:rPr>
          <w:bCs/>
          <w:b/>
        </w:rPr>
        <w:t xml:space="preserve">Commercial Viability:</w:t>
      </w:r>
      <w:r>
        <w:t xml:space="preserve"> </w:t>
      </w:r>
      <w:r>
        <w:t xml:space="preserve">Ability to deliver assets that meet the aesthetic standards of Dubai's luxury market.</w:t>
      </w:r>
    </w:p>
    <w:bookmarkEnd w:id="22"/>
    <w:bookmarkStart w:id="26" w:name="detailed-assessment"/>
    <w:p>
      <w:pPr>
        <w:pStyle w:val="Heading2"/>
      </w:pPr>
      <w:r>
        <w:t xml:space="preserve">3. Detailed Assessment</w:t>
      </w:r>
    </w:p>
    <w:bookmarkStart w:id="23" w:name="X4cb28d0a3acf70ee52ade8eb71b6dfc72140fb9"/>
    <w:p>
      <w:pPr>
        <w:pStyle w:val="Heading3"/>
      </w:pPr>
      <w:r>
        <w:t xml:space="preserve">3.1 Technical Proficiency and Artistic Vision</w:t>
      </w:r>
    </w:p>
    <w:p>
      <w:pPr>
        <w:pStyle w:val="FirstParagraph"/>
      </w:pPr>
      <w:r>
        <w:t xml:space="preserve">The Photographer demonstrates an exceptional command of light, a critical skill in the United Arab Emirates where the sun can be both a powerful tool and a significant obstacle. The review panel observed that the subject effectively utilizes golden hour lighting to accentuate the architectural grandeur of Dubai's skyline, including landmarks such as the Burj Khalifa and the Palm Jumeirah. Furthermore, the subject's ability to manage high-contrast scenes—common in the desert landscapes and modern glass facades of Downtown Dubai—is exemplary.</w:t>
      </w:r>
    </w:p>
    <w:p>
      <w:pPr>
        <w:pStyle w:val="BodyText"/>
      </w:pPr>
      <w:r>
        <w:t xml:space="preserve">In terms of post-production, the editing style is refined and consistent. The color grading reflects the vibrant yet sophisticated palette associated with the Dubai brand. The Photographer avoids over-processing, ensuring that skin tones remain natural and architectural lines remain true, which is essential for real estate and fashion clients in this region.</w:t>
      </w:r>
    </w:p>
    <w:bookmarkEnd w:id="23"/>
    <w:bookmarkStart w:id="24" w:name="cultural-sensitivity-and-ethical-conduct"/>
    <w:p>
      <w:pPr>
        <w:pStyle w:val="Heading3"/>
      </w:pPr>
      <w:r>
        <w:t xml:space="preserve">3.2 Cultural Sensitivity and Ethical Conduct</w:t>
      </w:r>
    </w:p>
    <w:p>
      <w:pPr>
        <w:pStyle w:val="FirstParagraph"/>
      </w:pPr>
      <w:r>
        <w:t xml:space="preserve">Operating as a Photographer in Dubai requires a nuanced understanding of local culture and laws. This Peer Review Report highlights the subject's exemplary conduct in this area. The Photographer consistently demonstrates respect for Islamic traditions and local customs. This is evident in their approach to portrait photography, where modesty is prioritized, and permissions are diligently sought before capturing images of individuals in public spaces.</w:t>
      </w:r>
    </w:p>
    <w:p>
      <w:pPr>
        <w:pStyle w:val="BodyText"/>
      </w:pPr>
      <w:r>
        <w:t xml:space="preserve">The subject is well-versed in the regulations regarding drone photography and filming permits, ensuring that all aerial shots of the city are legally compliant. This adherence to the law protects both the Photographer and their clients from potential legal repercussions, a crucial aspect of professional reliability in the UAE.</w:t>
      </w:r>
    </w:p>
    <w:bookmarkEnd w:id="24"/>
    <w:bookmarkStart w:id="25" w:name="client-relations-and-professionalism"/>
    <w:p>
      <w:pPr>
        <w:pStyle w:val="Heading3"/>
      </w:pPr>
      <w:r>
        <w:t xml:space="preserve">3.3 Client Relations and Professionalism</w:t>
      </w:r>
    </w:p>
    <w:p>
      <w:pPr>
        <w:pStyle w:val="FirstParagraph"/>
      </w:pPr>
      <w:r>
        <w:t xml:space="preserve">Dubai is a fast-paced business environment where time is a premium commodity. The Photographer has been commended for punctuality, clear communication, and the ability to manage expectations effectively. Feedback from clients indicates that the subject is adept at interpreting creative briefs, often delivering results that exceed initial requirements. The ability to work seamlessly with diverse teams, including models, stylists, and event coordinators from various international backgrounds, further underscores the Photographer's professional maturity.</w:t>
      </w:r>
    </w:p>
    <w:bookmarkEnd w:id="25"/>
    <w:bookmarkEnd w:id="26"/>
    <w:bookmarkStart w:id="27" w:name="quantitative-ratings"/>
    <w:p>
      <w:pPr>
        <w:pStyle w:val="Heading2"/>
      </w:pPr>
      <w:r>
        <w:t xml:space="preserve">4. Quantitative Ratings</w:t>
      </w:r>
    </w:p>
    <w:p>
      <w:pPr>
        <w:pStyle w:val="FirstParagraph"/>
      </w:pPr>
      <w:r>
        <w:t xml:space="preserve">Technical Skill &amp; Equipment Handling</w:t>
      </w:r>
      <w:r>
        <w:t xml:space="preserve"> </w:t>
      </w:r>
      <w:r>
        <w:t xml:space="preserve">9.5 / 10</w:t>
      </w:r>
    </w:p>
    <w:p>
      <w:pPr>
        <w:pStyle w:val="BodyText"/>
      </w:pPr>
      <w:r>
        <w:t xml:space="preserve">Creative Vision &amp; Composition</w:t>
      </w:r>
      <w:r>
        <w:t xml:space="preserve"> </w:t>
      </w:r>
      <w:r>
        <w:t xml:space="preserve">9.2 / 10</w:t>
      </w:r>
    </w:p>
    <w:p>
      <w:pPr>
        <w:pStyle w:val="BodyText"/>
      </w:pPr>
      <w:r>
        <w:t xml:space="preserve">Cultural Awareness (Dubai Context)</w:t>
      </w:r>
      <w:r>
        <w:t xml:space="preserve"> </w:t>
      </w:r>
      <w:r>
        <w:t xml:space="preserve">10 / 10</w:t>
      </w:r>
    </w:p>
    <w:p>
      <w:pPr>
        <w:pStyle w:val="BodyText"/>
      </w:pPr>
      <w:r>
        <w:t xml:space="preserve">Reliability &amp; Professionalism</w:t>
      </w:r>
      <w:r>
        <w:t xml:space="preserve"> </w:t>
      </w:r>
      <w:r>
        <w:t xml:space="preserve">9.8 / 10</w:t>
      </w:r>
    </w:p>
    <w:p>
      <w:pPr>
        <w:pStyle w:val="BodyText"/>
      </w:pPr>
      <w:r>
        <w:t xml:space="preserve">Overall Peer Recommendation</w:t>
      </w:r>
      <w:r>
        <w:t xml:space="preserve"> </w:t>
      </w:r>
      <w:r>
        <w:t xml:space="preserve">9.6 / 10</w:t>
      </w:r>
    </w:p>
    <w:bookmarkEnd w:id="27"/>
    <w:bookmarkStart w:id="28" w:name="recommendations"/>
    <w:p>
      <w:pPr>
        <w:pStyle w:val="Heading2"/>
      </w:pPr>
      <w:r>
        <w:t xml:space="preserve">5. Recommendations</w:t>
      </w:r>
    </w:p>
    <w:p>
      <w:pPr>
        <w:pStyle w:val="FirstParagraph"/>
      </w:pPr>
      <w:r>
        <w:t xml:space="preserve">Based on the findings of this Peer Review Report, the panel recommends the following for the Photographer's continued growth in the United Arab Emirates market:</w:t>
      </w:r>
    </w:p>
    <w:p>
      <w:pPr>
        <w:numPr>
          <w:ilvl w:val="0"/>
          <w:numId w:val="1002"/>
        </w:numPr>
        <w:pStyle w:val="Compact"/>
      </w:pPr>
      <w:r>
        <w:rPr>
          <w:bCs/>
          <w:b/>
        </w:rPr>
        <w:t xml:space="preserve">Expand into Video Content:</w:t>
      </w:r>
      <w:r>
        <w:t xml:space="preserve"> </w:t>
      </w:r>
      <w:r>
        <w:t xml:space="preserve">Given the rising demand for multimedia content in Dubai's marketing sector, integrating high-quality videography into the service offering would be advantageous.</w:t>
      </w:r>
    </w:p>
    <w:p>
      <w:pPr>
        <w:numPr>
          <w:ilvl w:val="0"/>
          <w:numId w:val="1002"/>
        </w:numPr>
        <w:pStyle w:val="Compact"/>
      </w:pPr>
      <w:r>
        <w:rPr>
          <w:bCs/>
          <w:b/>
        </w:rPr>
        <w:t xml:space="preserve">Sustainability Practices:</w:t>
      </w:r>
      <w:r>
        <w:t xml:space="preserve"> </w:t>
      </w:r>
      <w:r>
        <w:t xml:space="preserve">Adopting eco-friendly practices in production could align with the UAE's growing focus on sustainability and green initiatives.</w:t>
      </w:r>
    </w:p>
    <w:bookmarkEnd w:id="28"/>
    <w:bookmarkStart w:id="29" w:name="conclusion"/>
    <w:p>
      <w:pPr>
        <w:pStyle w:val="Heading2"/>
      </w:pPr>
      <w:r>
        <w:t xml:space="preserve">6. Conclusion</w:t>
      </w:r>
    </w:p>
    <w:p>
      <w:pPr>
        <w:pStyle w:val="FirstParagraph"/>
      </w:pPr>
      <w:r>
        <w:t xml:space="preserve">In conclusion, this Peer Review Report affirms that the Photographer under assessment is a highly competent, culturally aware, and technically skilled professional. Their work not only meets but often exceeds the rigorous standards of the photography industry in Dubai. The subject's ability to blend artistic vision with the practical realities of working in the United Arab Emirates makes them a valuable asset to any creative team or client organization.</w:t>
      </w:r>
    </w:p>
    <w:bookmarkEnd w:id="29"/>
    <w:p>
      <w:pPr>
        <w:pStyle w:val="BodyText"/>
      </w:pPr>
      <w:r>
        <w:rPr>
          <w:bCs/>
          <w:b/>
        </w:rPr>
        <w:t xml:space="preserve">Lead Reviewer:</w:t>
      </w:r>
    </w:p>
    <w:p>
      <w:pPr>
        <w:pStyle w:val="BodyText"/>
      </w:pPr>
      <w:r>
        <w:t xml:space="preserve">Ahmed Al-Mansoori</w:t>
      </w:r>
    </w:p>
    <w:p>
      <w:pPr>
        <w:pStyle w:val="BodyText"/>
      </w:pPr>
      <w:r>
        <w:t xml:space="preserve">Senior Creative Director</w:t>
      </w:r>
    </w:p>
    <w:p>
      <w:pPr>
        <w:pStyle w:val="BodyText"/>
      </w:pPr>
      <w:r>
        <w:t xml:space="preserve">Signature</w:t>
      </w:r>
    </w:p>
    <w:p>
      <w:pPr>
        <w:pStyle w:val="BodyText"/>
      </w:pPr>
      <w:r>
        <w:rPr>
          <w:bCs/>
          <w:b/>
        </w:rPr>
        <w:t xml:space="preserve">Co-Reviewer:</w:t>
      </w:r>
    </w:p>
    <w:p>
      <w:pPr>
        <w:pStyle w:val="BodyText"/>
      </w:pPr>
      <w:r>
        <w:t xml:space="preserve">Sarah Jenkins</w:t>
      </w:r>
    </w:p>
    <w:p>
      <w:pPr>
        <w:pStyle w:val="BodyText"/>
      </w:pPr>
      <w:r>
        <w:t xml:space="preserve">Head of Visual Arts</w:t>
      </w:r>
    </w:p>
    <w:p>
      <w:pPr>
        <w:pStyle w:val="BodyText"/>
      </w:pPr>
      <w:r>
        <w:t xml:space="preserve">Signature</w:t>
      </w:r>
    </w:p>
    <w:p>
      <w:pPr>
        <w:pStyle w:val="BodyText"/>
      </w:pPr>
      <w:r>
        <w:t xml:space="preserve">© 2023 Dubai Creative Professionals Association.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Dubai, UAE</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