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a Photographer Operating in Venezuela Caracas</w:t>
      </w:r>
    </w:p>
    <w:p>
      <w:pPr>
        <w:pStyle w:val="BodyText"/>
      </w:pPr>
      <w:r>
        <w:rPr>
          <w:bCs/>
          <w:b/>
        </w:rPr>
        <w:t xml:space="preserve">Date:</w:t>
      </w:r>
      <w:r>
        <w:t xml:space="preserve"> </w:t>
      </w:r>
      <w:r>
        <w:t xml:space="preserve">October 26, 2023</w:t>
      </w:r>
    </w:p>
    <w:p>
      <w:pPr>
        <w:pStyle w:val="BodyText"/>
      </w:pPr>
      <w:r>
        <w:rPr>
          <w:bCs/>
          <w:b/>
        </w:rPr>
        <w:t xml:space="preserve">Reviewers:</w:t>
      </w:r>
      <w:r>
        <w:t xml:space="preserve"> </w:t>
      </w:r>
      <w:r>
        <w:t xml:space="preserve">Independent Panel of Visual Arts Professionals</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artistic merit, and professional conduct of a Photographer based in Venezuela Caracas. The review process involved a comprehensive analysis of the subject's portfolio, client testimonials, and adherence to industry standards within the unique socio-economic context of the region. The primary objective of this document is to provide an objective assessment of the Photographer's capabilities, ensuring that their work meets the rigorous expectations of both local and international clients. The findings indicate a high level of competence, particularly in navigating the logistical challenges inherent to operating in Venezuela Caracas while maintaining exceptional visual quality.</w:t>
      </w:r>
    </w:p>
    <w:bookmarkEnd w:id="21"/>
    <w:bookmarkStart w:id="22" w:name="introduction-and-scope"/>
    <w:p>
      <w:pPr>
        <w:pStyle w:val="Heading2"/>
      </w:pPr>
      <w:r>
        <w:t xml:space="preserve">2. Introduction and Scope</w:t>
      </w:r>
    </w:p>
    <w:p>
      <w:pPr>
        <w:pStyle w:val="FirstParagraph"/>
      </w:pPr>
      <w:r>
        <w:t xml:space="preserve">The role of a Photographer in Venezuela Caracas is multifaceted. It requires not only technical mastery of lighting, composition, and post-processing but also a deep understanding of the local culture, history, and environment. This Peer Review Report focuses on three core pillars: Technical Execution, Artistic Vision, and Professional Reliability. The review panel examined a diverse range of work, including urban street photography, commercial advertising, and documentary-style projects. The scope of this evaluation is strictly limited to the professional output and conduct of the Photographer within the jurisdiction of Venezuela Caracas, acknowledging the specific constraints and opportunities presented by this location.</w:t>
      </w:r>
    </w:p>
    <w:bookmarkEnd w:id="22"/>
    <w:bookmarkStart w:id="23" w:name="Xab90168fd7d604160a76c65b5210abc718ae9c8"/>
    <w:p>
      <w:pPr>
        <w:pStyle w:val="Heading2"/>
      </w:pPr>
      <w:r>
        <w:t xml:space="preserve">3. Technical Execution and Equipment Management</w:t>
      </w:r>
    </w:p>
    <w:p>
      <w:pPr>
        <w:pStyle w:val="FirstParagraph"/>
      </w:pPr>
      <w:r>
        <w:t xml:space="preserve">One of the most critical aspects of this Peer Review Report is the assessment of technical execution. Operating as a Photographer in Venezuela Caracas presents unique challenges regarding equipment maintenance, power stability, and access to high-end technology. Despite these hurdles, the subject demonstrates an impressive command of their tools. The analysis of raw files and final outputs reveals consistent exposure accuracy, sharp focus, and effective use of dynamic range.</w:t>
      </w:r>
    </w:p>
    <w:p>
      <w:pPr>
        <w:pStyle w:val="BodyText"/>
      </w:pPr>
      <w:r>
        <w:t xml:space="preserve">The Photographer exhibits a sophisticated understanding of natural light, a crucial skill in Venezuela Caracas where architectural lighting can be unpredictable. The ability to manipulate available light to create mood and depth is evident in the urban landscape series. Furthermore, the post-processing workflow is clean and professional. Color grading is consistent, and retouching is subtle, preserving the authenticity of the subjects. This technical reliability is a significant factor in the positive outcome of this Peer Review Report.</w:t>
      </w:r>
    </w:p>
    <w:bookmarkEnd w:id="23"/>
    <w:bookmarkStart w:id="24" w:name="artistic-vision-and-cultural-context"/>
    <w:p>
      <w:pPr>
        <w:pStyle w:val="Heading2"/>
      </w:pPr>
      <w:r>
        <w:t xml:space="preserve">4. Artistic Vision and Cultural Context</w:t>
      </w:r>
    </w:p>
    <w:p>
      <w:pPr>
        <w:pStyle w:val="FirstParagraph"/>
      </w:pPr>
      <w:r>
        <w:t xml:space="preserve">A Photographer in Venezuela Caracas must possess a distinct artistic voice that resonates with the local narrative while appealing to a global audience. This Peer Review Report highlights the subject's ability to capture the essence of Caracas. The portfolio includes compelling imagery that reflects the resilience, vibrancy, and complexity of life in the city. The composition choices are deliberate, often utilizing the dramatic topography of Venezuela Caracas to frame subjects in powerful ways.</w:t>
      </w:r>
    </w:p>
    <w:p>
      <w:pPr>
        <w:pStyle w:val="BodyText"/>
      </w:pPr>
      <w:r>
        <w:t xml:space="preserve">The artistic merit of the work is further evidenced by the emotional connection established with the viewer. Whether documenting street life or capturing corporate events, the Photographer maintains a respectful and observant approach. This sensitivity is vital in the cultural context of Venezuela Caracas. The review panel notes that the subject avoids clichés, instead offering fresh perspectives on familiar scenes. This artistic integrity is a key component of the favorable assessment in this Peer Review Report.</w:t>
      </w:r>
    </w:p>
    <w:bookmarkEnd w:id="24"/>
    <w:bookmarkStart w:id="25" w:name="X34909ca87e0c365c853cb7921a0f29e3d4e8af7"/>
    <w:p>
      <w:pPr>
        <w:pStyle w:val="Heading2"/>
      </w:pPr>
      <w:r>
        <w:t xml:space="preserve">5. Professional Conduct and Client Relations</w:t>
      </w:r>
    </w:p>
    <w:p>
      <w:pPr>
        <w:pStyle w:val="FirstParagraph"/>
      </w:pPr>
      <w:r>
        <w:t xml:space="preserve">Professionalism is as important as technical skill. This Peer Review Report evaluates the Photographer's interactions with clients, models, and collaborators. Feedback from multiple sources indicates a high degree of reliability, punctuality, and clear communication. In the business environment of Venezuela Caracas, where logistical delays can be common, the subject's ability to manage schedules and deliverables is commendable.</w:t>
      </w:r>
    </w:p>
    <w:p>
      <w:pPr>
        <w:pStyle w:val="BodyText"/>
      </w:pPr>
      <w:r>
        <w:t xml:space="preserve">The Photographer demonstrates a strong work ethic and a collaborative spirit. They are receptive to feedback and willing to adapt their style to meet client needs without compromising their artistic standards. This balance is crucial for long-term success. The review panel also noted the subject's commitment to ethical practices, including proper consent and fair treatment of all participants. These professional attributes significantly contribute to the positive conclusions of this Peer Review Report.</w:t>
      </w:r>
    </w:p>
    <w:bookmarkEnd w:id="25"/>
    <w:bookmarkStart w:id="26" w:name="challenges-and-adaptability"/>
    <w:p>
      <w:pPr>
        <w:pStyle w:val="Heading2"/>
      </w:pPr>
      <w:r>
        <w:t xml:space="preserve">6. Challenges and Adaptability</w:t>
      </w:r>
    </w:p>
    <w:p>
      <w:pPr>
        <w:pStyle w:val="FirstParagraph"/>
      </w:pPr>
      <w:r>
        <w:t xml:space="preserve">It is impossible to discuss a Photographer in Venezuela Caracas without addressing the operational challenges. This Peer Review Report acknowledges the subject's adaptability in the face of economic and infrastructural difficulties. The ability to source materials, maintain equipment, and ensure data security in a volatile environment is a testament to their resourcefulness. The Photographer has developed robust contingency plans, ensuring that projects are completed on time and to specification. This resilience is a defining characteristic of their professional profile and is highly valued by the review panel.</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Photographer under evaluation is a highly skilled and professional practitioner. Their work in Venezuela Caracas is characterized by technical excellence, artistic depth, and unwavering professionalism. The subject has successfully navigated the unique challenges of their environment to produce work of international quality.</w:t>
      </w:r>
    </w:p>
    <w:p>
      <w:pPr>
        <w:pStyle w:val="BodyText"/>
      </w:pPr>
      <w:r>
        <w:t xml:space="preserve">The review panel recommends this Photographer for high-profile assignments, both within Venezuela Caracas and abroad. Their ability to tell compelling stories through imagery, combined with their reliable work ethic, makes them a valuable asset to any creative team. This Peer Review Report serves as a formal endorsement of their capabilities and a recognition of their contribution to the visual arts community in Venezuela Caracas.</w:t>
      </w:r>
    </w:p>
    <w:bookmarkEnd w:id="27"/>
    <w:p>
      <w:pPr>
        <w:pStyle w:val="BodyText"/>
      </w:pPr>
      <w:r>
        <w:rPr>
          <w:bCs/>
          <w:b/>
        </w:rPr>
        <w:t xml:space="preserve">Prepared by:</w:t>
      </w:r>
      <w:r>
        <w:t xml:space="preserve"> </w:t>
      </w:r>
      <w:r>
        <w:t xml:space="preserve">The Independent Peer Review Panel</w:t>
      </w:r>
    </w:p>
    <w:p>
      <w:pPr>
        <w:pStyle w:val="BodyText"/>
      </w:pPr>
      <w:r>
        <w:rPr>
          <w:bCs/>
          <w:b/>
        </w:rPr>
        <w:t xml:space="preserve">Location:</w:t>
      </w:r>
      <w:r>
        <w:t xml:space="preserve"> </w:t>
      </w:r>
      <w:r>
        <w:t xml:space="preserve">Venezuela Caracas</w:t>
      </w:r>
    </w:p>
    <w:p>
      <w:pPr>
        <w:pStyle w:val="BodyText"/>
      </w:pPr>
      <w:r>
        <w:rPr>
          <w:bCs/>
          <w:b/>
        </w:rPr>
        <w:t xml:space="preserve">Document Type:</w:t>
      </w:r>
      <w:r>
        <w:t xml:space="preserve"> </w:t>
      </w:r>
      <w:r>
        <w:t xml:space="preserve">Peer Review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Photography Services in Venezuela Caracas</dc:title>
  <dc:creator/>
  <dc:language>en</dc:language>
  <cp:keywords/>
  <dcterms:created xsi:type="dcterms:W3CDTF">2026-10-10T04:36:07Z</dcterms:created>
  <dcterms:modified xsi:type="dcterms:W3CDTF">2026-10-10T04:36:07Z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