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Evaluation of Scientific Merit and Professional Competence</w:t>
      </w:r>
    </w:p>
    <w:p>
      <w:pPr>
        <w:pStyle w:val="BodyText"/>
      </w:pPr>
      <w:r>
        <w:t xml:space="preserve">Candidate Role:</w:t>
      </w:r>
      <w:r>
        <w:t xml:space="preserve"> </w:t>
      </w:r>
      <w:r>
        <w:t xml:space="preserve">Senior Physicist</w:t>
      </w:r>
    </w:p>
    <w:p>
      <w:pPr>
        <w:pStyle w:val="BodyText"/>
      </w:pPr>
      <w:r>
        <w:t xml:space="preserve">Location:</w:t>
      </w:r>
      <w:r>
        <w:t xml:space="preserve"> </w:t>
      </w:r>
      <w:r>
        <w:t xml:space="preserve">Brazil Brasília</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candidate's qualifications for the position of</w:t>
      </w:r>
      <w:r>
        <w:t xml:space="preserve"> </w:t>
      </w:r>
      <w:r>
        <w:rPr>
          <w:bCs/>
          <w:b/>
        </w:rPr>
        <w:t xml:space="preserve">Physicist</w:t>
      </w:r>
      <w:r>
        <w:t xml:space="preserve"> </w:t>
      </w:r>
      <w:r>
        <w:t xml:space="preserve">within the scientific ecosystem of</w:t>
      </w:r>
      <w:r>
        <w:t xml:space="preserve"> </w:t>
      </w:r>
      <w:r>
        <w:rPr>
          <w:bCs/>
          <w:b/>
        </w:rPr>
        <w:t xml:space="preserve">Brazil Brasília</w:t>
      </w:r>
      <w:r>
        <w:t xml:space="preserve">. The review panel has meticulously analyzed the candidate's academic background, research output, technical proficiency, and alignment with the strategic goals of the Federal District's research institutions. The assessment focuses on the candidate's ability to contribute to high-level physics research, particularly in areas relevant to the national infrastructure, such as nuclear physics, astrophysics, and condensed matter physics.</w:t>
      </w:r>
    </w:p>
    <w:p>
      <w:pPr>
        <w:pStyle w:val="BodyText"/>
      </w:pPr>
      <w:r>
        <w:t xml:space="preserve">The candidate demonstrates a robust theoretical foundation and significant practical experience. The review concludes that the individual possesses the requisite expertise to operate effectively within the prestigious research environment of</w:t>
      </w:r>
      <w:r>
        <w:t xml:space="preserve"> </w:t>
      </w:r>
      <w:r>
        <w:rPr>
          <w:bCs/>
          <w:b/>
        </w:rPr>
        <w:t xml:space="preserve">Brazil Brasília</w:t>
      </w:r>
      <w:r>
        <w:t xml:space="preserve">, contributing to both academic advancement and technological innovation.</w:t>
      </w:r>
    </w:p>
    <w:bookmarkEnd w:id="21"/>
    <w:bookmarkStart w:id="22" w:name="academic-background-and-qualifications"/>
    <w:p>
      <w:pPr>
        <w:pStyle w:val="Heading2"/>
      </w:pPr>
      <w:r>
        <w:t xml:space="preserve">2. Academic Background and Qualifications</w:t>
      </w:r>
    </w:p>
    <w:p>
      <w:pPr>
        <w:pStyle w:val="FirstParagraph"/>
      </w:pPr>
      <w:r>
        <w:t xml:space="preserve">The candidate holds a Ph.D. in Physics with a specialization in Quantum Field Theory, obtained from a recognized international university. The dissertation work was rigorous, demonstrating a deep understanding of complex mathematical frameworks and their physical implications. This level of academic achievement is consistent with the high standards expected of a</w:t>
      </w:r>
      <w:r>
        <w:t xml:space="preserve"> </w:t>
      </w:r>
      <w:r>
        <w:rPr>
          <w:bCs/>
          <w:b/>
        </w:rPr>
        <w:t xml:space="preserve">Physicist</w:t>
      </w:r>
      <w:r>
        <w:t xml:space="preserve"> </w:t>
      </w:r>
      <w:r>
        <w:t xml:space="preserve">operating in</w:t>
      </w:r>
      <w:r>
        <w:t xml:space="preserve"> </w:t>
      </w:r>
      <w:r>
        <w:rPr>
          <w:bCs/>
          <w:b/>
        </w:rPr>
        <w:t xml:space="preserve">Brazil Brasília</w:t>
      </w:r>
      <w:r>
        <w:t xml:space="preserve">, where institutions such as the University of Brasília (UnB) and the Brazilian Center for Research in Physics (CBPF) maintain rigorous academic criteria.</w:t>
      </w:r>
    </w:p>
    <w:p>
      <w:pPr>
        <w:pStyle w:val="BodyText"/>
      </w:pPr>
      <w:r>
        <w:t xml:space="preserve">Furthermore, the candidate has completed post-doctoral research focusing on particle physics. This experience is particularly relevant given the proximity of</w:t>
      </w:r>
      <w:r>
        <w:t xml:space="preserve"> </w:t>
      </w:r>
      <w:r>
        <w:rPr>
          <w:bCs/>
          <w:b/>
        </w:rPr>
        <w:t xml:space="preserve">Brazil Brasília</w:t>
      </w:r>
      <w:r>
        <w:t xml:space="preserve"> </w:t>
      </w:r>
      <w:r>
        <w:t xml:space="preserve">to major national laboratories. The candidate's educational trajectory indicates a strong commitment to continuous learning and scientific excellence, essential traits for a</w:t>
      </w:r>
      <w:r>
        <w:t xml:space="preserve"> </w:t>
      </w:r>
      <w:r>
        <w:rPr>
          <w:bCs/>
          <w:b/>
        </w:rPr>
        <w:t xml:space="preserve">Physicist</w:t>
      </w:r>
      <w:r>
        <w:t xml:space="preserve"> </w:t>
      </w:r>
      <w:r>
        <w:t xml:space="preserve">aiming to thrive in the competitive landscape of Brazilian science.</w:t>
      </w:r>
    </w:p>
    <w:bookmarkEnd w:id="22"/>
    <w:bookmarkStart w:id="23" w:name="research-output-and-publications"/>
    <w:p>
      <w:pPr>
        <w:pStyle w:val="Heading2"/>
      </w:pPr>
      <w:r>
        <w:t xml:space="preserve">3. Research Output and Publications</w:t>
      </w:r>
    </w:p>
    <w:p>
      <w:pPr>
        <w:pStyle w:val="FirstParagraph"/>
      </w:pPr>
      <w:r>
        <w:t xml:space="preserve">A critical component of this</w:t>
      </w:r>
      <w:r>
        <w:t xml:space="preserve"> </w:t>
      </w:r>
      <w:r>
        <w:rPr>
          <w:bCs/>
          <w:b/>
        </w:rPr>
        <w:t xml:space="preserve">Peer Review Report</w:t>
      </w:r>
      <w:r>
        <w:t xml:space="preserve"> </w:t>
      </w:r>
      <w:r>
        <w:t xml:space="preserve">is the analysis of the candidate's publication record. The candidate has authored or co-authored over 25 peer-reviewed articles in high-impact journals, including</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quality of these publications is exceptional, with several papers receiving significant citation counts, indicating a strong influence on the global physics community.</w:t>
      </w:r>
    </w:p>
    <w:p>
      <w:pPr>
        <w:pStyle w:val="BodyText"/>
      </w:pPr>
      <w:r>
        <w:t xml:space="preserve">The research topics covered by the candidate align well with the priorities of scientific bodies in</w:t>
      </w:r>
      <w:r>
        <w:t xml:space="preserve"> </w:t>
      </w:r>
      <w:r>
        <w:rPr>
          <w:bCs/>
          <w:b/>
        </w:rPr>
        <w:t xml:space="preserve">Brazil Brasília</w:t>
      </w:r>
      <w:r>
        <w:t xml:space="preserve">. Specifically, the work on condensed matter physics has potential applications in materials science, a field of growing importance for Brazil's industrial development. The candidate's ability to secure funding for these projects further underscores their reputation and the viability of their research proposals.</w:t>
      </w:r>
    </w:p>
    <w:p>
      <w:pPr>
        <w:numPr>
          <w:ilvl w:val="0"/>
          <w:numId w:val="1001"/>
        </w:numPr>
        <w:pStyle w:val="Compact"/>
      </w:pPr>
      <w:r>
        <w:rPr>
          <w:bCs/>
          <w:b/>
        </w:rPr>
        <w:t xml:space="preserve">Relevance:</w:t>
      </w:r>
      <w:r>
        <w:t xml:space="preserve"> </w:t>
      </w:r>
      <w:r>
        <w:t xml:space="preserve">High alignment with national research agendas.</w:t>
      </w:r>
    </w:p>
    <w:p>
      <w:pPr>
        <w:numPr>
          <w:ilvl w:val="0"/>
          <w:numId w:val="1001"/>
        </w:numPr>
        <w:pStyle w:val="Compact"/>
      </w:pPr>
      <w:r>
        <w:rPr>
          <w:bCs/>
          <w:b/>
        </w:rPr>
        <w:t xml:space="preserve">Impact:</w:t>
      </w:r>
      <w:r>
        <w:t xml:space="preserve"> </w:t>
      </w:r>
      <w:r>
        <w:t xml:space="preserve">Significant contribution to the field of theoretical physics.</w:t>
      </w:r>
    </w:p>
    <w:p>
      <w:pPr>
        <w:numPr>
          <w:ilvl w:val="0"/>
          <w:numId w:val="1001"/>
        </w:numPr>
        <w:pStyle w:val="Compact"/>
      </w:pPr>
      <w:r>
        <w:rPr>
          <w:bCs/>
          <w:b/>
        </w:rPr>
        <w:t xml:space="preserve">Consistency:</w:t>
      </w:r>
      <w:r>
        <w:t xml:space="preserve"> </w:t>
      </w:r>
      <w:r>
        <w:t xml:space="preserve">Steady output of high-quality research over the past decade.</w:t>
      </w:r>
    </w:p>
    <w:bookmarkEnd w:id="23"/>
    <w:bookmarkStart w:id="24" w:name="technical-competence-and-methodology"/>
    <w:p>
      <w:pPr>
        <w:pStyle w:val="Heading2"/>
      </w:pPr>
      <w:r>
        <w:t xml:space="preserve">4. Technical Competence and Methodology</w:t>
      </w:r>
    </w:p>
    <w:p>
      <w:pPr>
        <w:pStyle w:val="FirstParagraph"/>
      </w:pPr>
      <w:r>
        <w:t xml:space="preserve">As a</w:t>
      </w:r>
      <w:r>
        <w:t xml:space="preserve"> </w:t>
      </w:r>
      <w:r>
        <w:rPr>
          <w:bCs/>
          <w:b/>
        </w:rPr>
        <w:t xml:space="preserve">Physicist</w:t>
      </w:r>
      <w:r>
        <w:t xml:space="preserve">, technical competence is paramount. The candidate exhibits advanced skills in computational physics, utilizing sophisticated simulation tools to model complex physical systems. This proficiency is crucial for modern research, especially in the context of</w:t>
      </w:r>
      <w:r>
        <w:t xml:space="preserve"> </w:t>
      </w:r>
      <w:r>
        <w:rPr>
          <w:bCs/>
          <w:b/>
        </w:rPr>
        <w:t xml:space="preserve">Brazil Brasília</w:t>
      </w:r>
      <w:r>
        <w:t xml:space="preserve">, where computational resources are increasingly being leveraged to solve pressing scientific problems.</w:t>
      </w:r>
    </w:p>
    <w:p>
      <w:pPr>
        <w:pStyle w:val="BodyText"/>
      </w:pPr>
      <w:r>
        <w:t xml:space="preserve">The candidate's methodology is rigorous and transparent. Experimental designs are well-thought-out, and data analysis techniques are robust. The peer review panel notes that the candidate adheres to the highest ethical standards in research, ensuring the integrity of their findings. This commitment to ethical research is vital for maintaining the credibility of scientific institutions in</w:t>
      </w:r>
      <w:r>
        <w:t xml:space="preserve"> </w:t>
      </w:r>
      <w:r>
        <w:rPr>
          <w:bCs/>
          <w:b/>
        </w:rPr>
        <w:t xml:space="preserve">Brazil Brasília</w:t>
      </w:r>
      <w:r>
        <w:t xml:space="preserve">.</w:t>
      </w:r>
    </w:p>
    <w:bookmarkEnd w:id="24"/>
    <w:bookmarkStart w:id="25" w:name="alignment-with-brazil-brasília-context"/>
    <w:p>
      <w:pPr>
        <w:pStyle w:val="Heading2"/>
      </w:pPr>
      <w:r>
        <w:t xml:space="preserve">5. Alignment with Brazil Brasília Context</w:t>
      </w:r>
    </w:p>
    <w:p>
      <w:pPr>
        <w:pStyle w:val="FirstParagraph"/>
      </w:pPr>
      <w:r>
        <w:t xml:space="preserve">The specific context of</w:t>
      </w:r>
      <w:r>
        <w:t xml:space="preserve"> </w:t>
      </w:r>
      <w:r>
        <w:rPr>
          <w:bCs/>
          <w:b/>
        </w:rPr>
        <w:t xml:space="preserve">Brazil Brasília</w:t>
      </w:r>
      <w:r>
        <w:t xml:space="preserve"> </w:t>
      </w:r>
      <w:r>
        <w:t xml:space="preserve">requires a</w:t>
      </w:r>
      <w:r>
        <w:t xml:space="preserve"> </w:t>
      </w:r>
      <w:r>
        <w:rPr>
          <w:bCs/>
          <w:b/>
        </w:rPr>
        <w:t xml:space="preserve">Physicist</w:t>
      </w:r>
      <w:r>
        <w:t xml:space="preserve"> </w:t>
      </w:r>
      <w:r>
        <w:t xml:space="preserve">who can navigate both the academic and governmental landscapes. The candidate has demonstrated an understanding of the local scientific community and has established collaborations with researchers in the Federal District. This network is invaluable for fostering interdisciplinary research and securing support for large-scale projects.</w:t>
      </w:r>
    </w:p>
    <w:p>
      <w:pPr>
        <w:pStyle w:val="BodyText"/>
      </w:pPr>
      <w:r>
        <w:t xml:space="preserve">Moreover, the candidate's interest in contributing to science education in</w:t>
      </w:r>
      <w:r>
        <w:t xml:space="preserve"> </w:t>
      </w:r>
      <w:r>
        <w:rPr>
          <w:bCs/>
          <w:b/>
        </w:rPr>
        <w:t xml:space="preserve">Brazil Brasília</w:t>
      </w:r>
      <w:r>
        <w:t xml:space="preserve"> </w:t>
      </w:r>
      <w:r>
        <w:t xml:space="preserve">is commendable. The role of a</w:t>
      </w:r>
      <w:r>
        <w:t xml:space="preserve"> </w:t>
      </w:r>
      <w:r>
        <w:rPr>
          <w:bCs/>
          <w:b/>
        </w:rPr>
        <w:t xml:space="preserve">Physicist</w:t>
      </w:r>
      <w:r>
        <w:t xml:space="preserve"> </w:t>
      </w:r>
      <w:r>
        <w:t xml:space="preserve">extends beyond research to include mentoring the next generation of scientists. The candidate's experience in teaching and outreach programs suggests they will be an asset to the educational institutions in the region, helping to cultivate a strong scientific culture in the capital.</w:t>
      </w:r>
    </w:p>
    <w:bookmarkEnd w:id="25"/>
    <w:bookmarkStart w:id="26" w:name="recommendations-and-final-verdict"/>
    <w:p>
      <w:pPr>
        <w:pStyle w:val="Heading2"/>
      </w:pPr>
      <w:r>
        <w:t xml:space="preserve">6. Recommendations and Final Verdict</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 candidate for the position of</w:t>
      </w:r>
      <w:r>
        <w:t xml:space="preserve"> </w:t>
      </w:r>
      <w:r>
        <w:rPr>
          <w:bCs/>
          <w:b/>
        </w:rPr>
        <w:t xml:space="preserve">Physicist</w:t>
      </w:r>
      <w:r>
        <w:t xml:space="preserve"> </w:t>
      </w:r>
      <w:r>
        <w:t xml:space="preserve">in</w:t>
      </w:r>
      <w:r>
        <w:t xml:space="preserve"> </w:t>
      </w:r>
      <w:r>
        <w:rPr>
          <w:bCs/>
          <w:b/>
        </w:rPr>
        <w:t xml:space="preserve">Brazil Brasília</w:t>
      </w:r>
      <w:r>
        <w:t xml:space="preserve">. The candidate's academic credentials, research achievements, technical skills, and alignment with local scientific priorities make them an ideal fit for the role.</w:t>
      </w:r>
    </w:p>
    <w:p>
      <w:pPr>
        <w:pStyle w:val="BodyText"/>
      </w:pPr>
      <w:r>
        <w:t xml:space="preserve">It is recommended that the candidate be granted access to advanced research facilities and encouraged to lead collaborative projects that leverage the unique resources available in</w:t>
      </w:r>
      <w:r>
        <w:t xml:space="preserve"> </w:t>
      </w:r>
      <w:r>
        <w:rPr>
          <w:bCs/>
          <w:b/>
        </w:rPr>
        <w:t xml:space="preserve">Brazil Brasília</w:t>
      </w:r>
      <w:r>
        <w:t xml:space="preserve">. Such support will enable the candidate to maximize their potential and contribute significantly to the advancement of physics in Brazil.</w:t>
      </w:r>
    </w:p>
    <w:p>
      <w:pPr>
        <w:pStyle w:val="BodyText"/>
      </w:pPr>
      <w:r>
        <w:rPr>
          <w:bCs/>
          <w:b/>
        </w:rPr>
        <w:t xml:space="preserve">Overall Assessment Score:</w:t>
      </w:r>
    </w:p>
    <w:p>
      <w:pPr>
        <w:pStyle w:val="BodyText"/>
      </w:pPr>
      <w:r>
        <w:t xml:space="preserve">9.5 / 10</w:t>
      </w:r>
    </w:p>
    <w:p>
      <w:pPr>
        <w:pStyle w:val="BodyText"/>
      </w:pPr>
      <w:r>
        <w:rPr>
          <w:iCs/>
          <w:i/>
        </w:rPr>
        <w:t xml:space="preserve">Rating: Excellent</w:t>
      </w:r>
    </w:p>
    <w:bookmarkEnd w:id="26"/>
    <w:bookmarkStart w:id="27" w:name="review-panel-signatures"/>
    <w:p>
      <w:pPr>
        <w:pStyle w:val="Heading3"/>
      </w:pPr>
      <w:r>
        <w:t xml:space="preserve">Review Panel Signatures</w:t>
      </w:r>
    </w:p>
    <w:p>
      <w:pPr>
        <w:pStyle w:val="FirstParagraph"/>
      </w:pPr>
      <w:r>
        <w:t xml:space="preserve">Dr. Elena Silva</w:t>
      </w:r>
      <w:r>
        <w:br/>
      </w:r>
      <w:r>
        <w:t xml:space="preserve">Chair of Physics, University of Brasília</w:t>
      </w:r>
    </w:p>
    <w:p>
      <w:pPr>
        <w:pStyle w:val="BodyText"/>
      </w:pPr>
      <w:r>
        <w:t xml:space="preserve">Prof. Carlos Mendes</w:t>
      </w:r>
      <w:r>
        <w:br/>
      </w:r>
      <w:r>
        <w:t xml:space="preserve">Senior Researcher, CBPF</w:t>
      </w:r>
    </w:p>
    <w:p>
      <w:pPr>
        <w:pStyle w:val="BodyText"/>
      </w:pPr>
      <w:r>
        <w:t xml:space="preserve">Dr. Ana Costa</w:t>
      </w:r>
      <w:r>
        <w:br/>
      </w:r>
      <w:r>
        <w:t xml:space="preserve">Director of Scientific Affairs, Federal District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Brazil Brasília</dc:title>
  <dc:creator/>
  <dc:language>en</dc:language>
  <cp:keywords/>
  <dcterms:created xsi:type="dcterms:W3CDTF">2026-10-10T05:09:27Z</dcterms:created>
  <dcterms:modified xsi:type="dcterms:W3CDTF">2026-10-10T05:09:27Z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