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Physicist</w:t>
      </w:r>
      <w:r>
        <w:t xml:space="preserve"> </w:t>
      </w:r>
      <w:r>
        <w:t xml:space="preserve">Candidate</w:t>
      </w:r>
      <w:r>
        <w:t xml:space="preserve"> </w:t>
      </w:r>
      <w:r>
        <w:t xml:space="preserve">-</w:t>
      </w:r>
      <w:r>
        <w:t xml:space="preserve"> </w:t>
      </w:r>
      <w:r>
        <w:t xml:space="preserve">Vancouver,</w:t>
      </w:r>
      <w:r>
        <w:t xml:space="preserve"> </w:t>
      </w:r>
      <w:r>
        <w:t xml:space="preserve">Canada</w:t>
      </w:r>
    </w:p>
    <w:bookmarkStart w:id="20" w:name="peer-review-report"/>
    <w:p>
      <w:pPr>
        <w:pStyle w:val="Heading1"/>
      </w:pPr>
      <w:r>
        <w:t xml:space="preserve">Peer Review Report</w:t>
      </w:r>
    </w:p>
    <w:p>
      <w:pPr>
        <w:pStyle w:val="FirstParagraph"/>
      </w:pPr>
      <w:r>
        <w:t xml:space="preserve">Document ID:</w:t>
      </w:r>
      <w:r>
        <w:t xml:space="preserve"> </w:t>
      </w:r>
      <w:r>
        <w:t xml:space="preserve">PR-2023-VAN-PHY-089</w:t>
      </w:r>
    </w:p>
    <w:p>
      <w:pPr>
        <w:pStyle w:val="BodyText"/>
      </w:pPr>
      <w:r>
        <w:t xml:space="preserve">Date of Review:</w:t>
      </w:r>
      <w:r>
        <w:t xml:space="preserve"> </w:t>
      </w:r>
      <w:r>
        <w:t xml:space="preserve">October 24, 2023</w:t>
      </w:r>
    </w:p>
    <w:p>
      <w:pPr>
        <w:pStyle w:val="BodyText"/>
      </w:pPr>
      <w:r>
        <w:t xml:space="preserve">Location:</w:t>
      </w:r>
      <w:r>
        <w:t xml:space="preserve"> </w:t>
      </w:r>
      <w:r>
        <w:t xml:space="preserve">Vancouver, Canada</w:t>
      </w:r>
    </w:p>
    <w:p>
      <w:pPr>
        <w:pStyle w:val="BodyText"/>
      </w:pPr>
      <w:r>
        <w:t xml:space="preserve">Review Type:</w:t>
      </w:r>
      <w:r>
        <w:t xml:space="preserve"> </w:t>
      </w:r>
      <w:r>
        <w:t xml:space="preserve">Professional Competency &amp; Research Merit</w:t>
      </w:r>
    </w:p>
    <w:bookmarkEnd w:id="20"/>
    <w:bookmarkStart w:id="21" w:name="candidate-profile-and-context"/>
    <w:p>
      <w:pPr>
        <w:pStyle w:val="Heading2"/>
      </w:pPr>
      <w:r>
        <w:t xml:space="preserve">1. Candidate Profile and Context</w:t>
      </w:r>
    </w:p>
    <w:p>
      <w:pPr>
        <w:pStyle w:val="FirstParagraph"/>
      </w:pPr>
      <w:r>
        <w:t xml:space="preserve">This Peer Review Report has been commissioned to evaluate the professional standing, technical expertise, and research contributions of the candidate applying for the Senior Physicist position within the Pacific Northwest Research Consortium. The evaluation is conducted specifically within the context of the scientific community in Vancouver, Canada, a region renowned for its robust integration of theoretical physics, quantum computing, and environmental science. The candidate, Dr. Elena Vance, holds a Ph.D. in Condensed Matter Physics and has spent the last five years conducting research at a leading European institute before relocating to British Columbia.</w:t>
      </w:r>
    </w:p>
    <w:p>
      <w:pPr>
        <w:pStyle w:val="BodyText"/>
      </w:pPr>
      <w:r>
        <w:t xml:space="preserve">The purpose of this review is to determine if Dr. Vance’s qualifications align with the rigorous standards expected of a Physicist in Canada’s competitive academic and industrial landscape. Vancouver serves as a critical hub for innovation, particularly in quantum technologies and materials science. Therefore, this assessment focuses not only on the candidate’s fundamental understanding of physics but also on their ability to collaborate within the diverse, multicultural scientific ecosystem characteristic of Vancouver.</w:t>
      </w:r>
    </w:p>
    <w:bookmarkEnd w:id="21"/>
    <w:bookmarkStart w:id="22" w:name="academic-and-research-merit"/>
    <w:p>
      <w:pPr>
        <w:pStyle w:val="Heading2"/>
      </w:pPr>
      <w:r>
        <w:t xml:space="preserve">2. Academic and Research Merit</w:t>
      </w:r>
    </w:p>
    <w:p>
      <w:pPr>
        <w:pStyle w:val="FirstParagraph"/>
      </w:pPr>
      <w:r>
        <w:t xml:space="preserve">Dr. Vance’s publication record demonstrates a high level of scholarly output. Over the past five years, she has authored or co-authored 18 peer-reviewed articles in high-impact journals such as</w:t>
      </w:r>
      <w:r>
        <w:t xml:space="preserve"> </w:t>
      </w:r>
      <w:r>
        <w:rPr>
          <w:iCs/>
          <w:i/>
        </w:rPr>
        <w:t xml:space="preserve">Physical Review Letters</w:t>
      </w:r>
      <w:r>
        <w:t xml:space="preserve"> </w:t>
      </w:r>
      <w:r>
        <w:t xml:space="preserve">and</w:t>
      </w:r>
      <w:r>
        <w:t xml:space="preserve"> </w:t>
      </w:r>
      <w:r>
        <w:rPr>
          <w:iCs/>
          <w:i/>
        </w:rPr>
        <w:t xml:space="preserve">Nature Physics</w:t>
      </w:r>
      <w:r>
        <w:t xml:space="preserve">. Her research focuses on topological insulators and their potential applications in low-power electronics. This area of study is of particular relevance to the current technological initiatives in Vancouver, where several startups and research labs are exploring next-generation semiconductor materials.</w:t>
      </w:r>
    </w:p>
    <w:p>
      <w:pPr>
        <w:pStyle w:val="BodyText"/>
      </w:pPr>
      <w:r>
        <w:t xml:space="preserve">The depth of her theoretical analysis is commendable. Her work on electron transport mechanisms in two-dimensional materials shows a sophisticated grasp of quantum mechanics and statistical physics. Furthermore, her ability to bridge the gap between abstract theory and experimental validation is a significant strength. In the Canadian context, where funding agencies like the Natural Sciences and Engineering Research Council (NSERC) prioritize research with tangible societal or economic benefits, Dr. Vance’s applied approach to fundamental physics is highly advantageous.</w:t>
      </w:r>
    </w:p>
    <w:bookmarkEnd w:id="22"/>
    <w:bookmarkStart w:id="23" w:name="technical-competency-and-methodology"/>
    <w:p>
      <w:pPr>
        <w:pStyle w:val="Heading2"/>
      </w:pPr>
      <w:r>
        <w:t xml:space="preserve">3. Technical Competency and Methodology</w:t>
      </w:r>
    </w:p>
    <w:p>
      <w:pPr>
        <w:pStyle w:val="FirstParagraph"/>
      </w:pPr>
      <w:r>
        <w:t xml:space="preserve">As a Physicist, technical proficiency is paramount. Dr. Vance exhibits exceptional skills in computational modeling, utilizing advanced simulation software to predict material properties before experimental testing. Her methodology is rigorous, adhering to strict standards of reproducibility and data integrity. During the review of her recent project on quantum entanglement in solid-state systems, it was noted that her error analysis was thorough and transparent, reflecting a mature scientific mindset.</w:t>
      </w:r>
    </w:p>
    <w:p>
      <w:pPr>
        <w:pStyle w:val="BodyText"/>
      </w:pPr>
      <w:r>
        <w:t xml:space="preserve">Additionally, her familiarity with experimental techniques such as scanning tunneling microscopy (STM) and angle-resolved photoemission spectroscopy (ARPES) ensures that she can effectively collaborate with experimentalists. In Vancouver’s collaborative research environment, where interdisciplinary teams are common, this dual competency in theory and experiment makes her a valuable asset. She is well-equipped to contribute to large-scale projects that require seamless integration of computational and laboratory work.</w:t>
      </w:r>
    </w:p>
    <w:bookmarkEnd w:id="23"/>
    <w:bookmarkStart w:id="24" w:name="professional-conduct-and-collaboration"/>
    <w:p>
      <w:pPr>
        <w:pStyle w:val="Heading2"/>
      </w:pPr>
      <w:r>
        <w:t xml:space="preserve">4. Professional Conduct and Collaboration</w:t>
      </w:r>
    </w:p>
    <w:p>
      <w:pPr>
        <w:pStyle w:val="FirstParagraph"/>
      </w:pPr>
      <w:r>
        <w:t xml:space="preserve">The scientific community in Vancouver places a strong emphasis on inclusivity, ethical conduct, and collaborative spirit. Dr. Vance has received positive feedback from her former colleagues regarding her professionalism and teamwork. She is described as a supportive mentor to junior researchers and a constructive participant in group discussions. Her ability to communicate complex physical concepts clearly to both specialists and non-specialists is a notable strength, which is essential for engaging with stakeholders in Canada’s public and private sectors.</w:t>
      </w:r>
    </w:p>
    <w:p>
      <w:pPr>
        <w:pStyle w:val="BodyText"/>
      </w:pPr>
      <w:r>
        <w:t xml:space="preserve">Furthermore, her commitment to ethical research practices is evident. She has consistently acknowledged contributions from collaborators and adhered to data sharing policies. In a region like Vancouver, which is increasingly focused on responsible innovation, her ethical stance aligns well with local expectations. Her adaptability to new cultural and professional environments suggests that she will integrate smoothly into the Canadian scientific community.</w:t>
      </w:r>
    </w:p>
    <w:bookmarkEnd w:id="24"/>
    <w:bookmarkStart w:id="25" w:name="alignment-with-regional-needs"/>
    <w:p>
      <w:pPr>
        <w:pStyle w:val="Heading2"/>
      </w:pPr>
      <w:r>
        <w:t xml:space="preserve">5. Alignment with Regional Needs</w:t>
      </w:r>
    </w:p>
    <w:p>
      <w:pPr>
        <w:pStyle w:val="FirstParagraph"/>
      </w:pPr>
      <w:r>
        <w:t xml:space="preserve">Vancouver is emerging as a global leader in quantum information science and sustainable technology. Dr. Vance’s expertise in condensed matter physics directly supports these regional priorities. Her research has the potential to contribute to the development of quantum sensors and energy-efficient devices, which are key areas of interest for both academic institutions and industry partners in British Columbia.</w:t>
      </w:r>
    </w:p>
    <w:p>
      <w:pPr>
        <w:pStyle w:val="BodyText"/>
      </w:pPr>
      <w:r>
        <w:t xml:space="preserve">Moreover, her international perspective enriches the local research landscape. By bringing insights from European research traditions, she can foster cross-border collaborations that enhance Vancouver’s position as a global scientific hub. Her presence would strengthen the network of Physicists in Canada, promoting knowledge exchange and innovation.</w:t>
      </w:r>
    </w:p>
    <w:bookmarkEnd w:id="25"/>
    <w:bookmarkStart w:id="26" w:name="overall-assessment-and-recommendation"/>
    <w:p>
      <w:pPr>
        <w:pStyle w:val="Heading2"/>
      </w:pPr>
      <w:r>
        <w:t xml:space="preserve">6. Overall Assessment and Recommendation</w:t>
      </w:r>
    </w:p>
    <w:p>
      <w:pPr>
        <w:pStyle w:val="FirstParagraph"/>
      </w:pPr>
      <w:r>
        <w:t xml:space="preserve">Research Quality:</w:t>
      </w:r>
      <w:r>
        <w:t xml:space="preserve"> </w:t>
      </w:r>
      <w:r>
        <w:t xml:space="preserve">9.5 / 10</w:t>
      </w:r>
    </w:p>
    <w:p>
      <w:pPr>
        <w:pStyle w:val="BodyText"/>
      </w:pPr>
      <w:r>
        <w:t xml:space="preserve">Technical Expertise:</w:t>
      </w:r>
      <w:r>
        <w:t xml:space="preserve"> </w:t>
      </w:r>
      <w:r>
        <w:t xml:space="preserve">9.0 / 10</w:t>
      </w:r>
    </w:p>
    <w:p>
      <w:pPr>
        <w:pStyle w:val="BodyText"/>
      </w:pPr>
      <w:r>
        <w:t xml:space="preserve">Collaboration &amp; Ethics:</w:t>
      </w:r>
      <w:r>
        <w:t xml:space="preserve"> </w:t>
      </w:r>
      <w:r>
        <w:t xml:space="preserve">9.5 / 10</w:t>
      </w:r>
    </w:p>
    <w:p>
      <w:pPr>
        <w:pStyle w:val="BodyText"/>
      </w:pPr>
      <w:r>
        <w:t xml:space="preserve">Regional Fit (Vancouver, Canada):</w:t>
      </w:r>
      <w:r>
        <w:t xml:space="preserve"> </w:t>
      </w:r>
      <w:r>
        <w:t xml:space="preserve">9.0 / 10</w:t>
      </w:r>
    </w:p>
    <w:p>
      <w:pPr>
        <w:pStyle w:val="BodyText"/>
      </w:pPr>
      <w:r>
        <w:t xml:space="preserve">Overall Score:</w:t>
      </w:r>
      <w:r>
        <w:t xml:space="preserve"> </w:t>
      </w:r>
      <w:r>
        <w:t xml:space="preserve">9.25 / 10</w:t>
      </w:r>
    </w:p>
    <w:p>
      <w:pPr>
        <w:pStyle w:val="BodyText"/>
      </w:pPr>
      <w:r>
        <w:t xml:space="preserve">Based on the comprehensive evaluation of her academic record, technical skills, professional conduct, and alignment with regional needs, this Peer Review Report concludes that Dr. Elena Vance is an outstanding candidate for the position of Physicist in Vancouver, Canada. Her contributions to the field of condensed matter physics are significant, and her collaborative approach makes her well-suited for the dynamic scientific environment in British Columbia.</w:t>
      </w:r>
    </w:p>
    <w:p>
      <w:pPr>
        <w:pStyle w:val="BodyText"/>
      </w:pPr>
      <w:r>
        <w:t xml:space="preserve">It is recommended that her application be approved without reservation. Her appointment would not only enhance the research capabilities of the institution but also contribute to the broader scientific and technological advancement of Vancouver and Canada as a whole.</w:t>
      </w:r>
    </w:p>
    <w:bookmarkEnd w:id="26"/>
    <w:bookmarkStart w:id="27" w:name="reviewer-information"/>
    <w:p>
      <w:pPr>
        <w:pStyle w:val="Heading3"/>
      </w:pPr>
      <w:r>
        <w:t xml:space="preserve">Reviewer Information</w:t>
      </w:r>
    </w:p>
    <w:p>
      <w:pPr>
        <w:pStyle w:val="FirstParagraph"/>
      </w:pPr>
      <w:r>
        <w:rPr>
          <w:bCs/>
          <w:b/>
        </w:rPr>
        <w:t xml:space="preserve">Name:</w:t>
      </w:r>
      <w:r>
        <w:t xml:space="preserve"> </w:t>
      </w:r>
      <w:r>
        <w:t xml:space="preserve">Dr. James Chen</w:t>
      </w:r>
      <w:r>
        <w:br/>
      </w:r>
      <w:r>
        <w:rPr>
          <w:bCs/>
          <w:b/>
        </w:rPr>
        <w:t xml:space="preserve">Title:</w:t>
      </w:r>
      <w:r>
        <w:t xml:space="preserve"> </w:t>
      </w:r>
      <w:r>
        <w:t xml:space="preserve">Senior Research Fellow, Department of Physics</w:t>
      </w:r>
      <w:r>
        <w:br/>
      </w:r>
      <w:r>
        <w:rPr>
          <w:bCs/>
          <w:b/>
        </w:rPr>
        <w:t xml:space="preserve">Institution:</w:t>
      </w:r>
      <w:r>
        <w:t xml:space="preserve"> </w:t>
      </w:r>
      <w:r>
        <w:t xml:space="preserve">University of British Columbia</w:t>
      </w:r>
      <w:r>
        <w:br/>
      </w:r>
      <w:r>
        <w:rPr>
          <w:bCs/>
          <w:b/>
        </w:rPr>
        <w:t xml:space="preserve">Location:</w:t>
      </w:r>
      <w:r>
        <w:t xml:space="preserve"> </w:t>
      </w:r>
      <w:r>
        <w:t xml:space="preserve">Vancouver, Canada</w:t>
      </w:r>
      <w:r>
        <w:br/>
      </w:r>
      <w:r>
        <w:rPr>
          <w:bCs/>
          <w:b/>
        </w:rPr>
        <w:t xml:space="preserve">Email:</w:t>
      </w:r>
      <w:r>
        <w:t xml:space="preserve"> </w:t>
      </w:r>
      <w:r>
        <w:t xml:space="preserve">j.chen@ubc.ca</w:t>
      </w:r>
    </w:p>
    <w:p>
      <w:pPr>
        <w:pStyle w:val="BodyText"/>
      </w:pPr>
      <w:r>
        <w:t xml:space="preserve">Dr. James Chen</w:t>
      </w:r>
      <w:r>
        <w:br/>
      </w:r>
      <w:r>
        <w:t xml:space="preserve">Date: October 24, 2023</w:t>
      </w:r>
    </w:p>
    <w:bookmarkEnd w:id="27"/>
    <w:p>
      <w:pPr>
        <w:pStyle w:val="BodyText"/>
      </w:pPr>
      <w:r>
        <w:t xml:space="preserve">This Peer Review Report is confidential and intended solely for the use of the evaluating institution. Unauthorized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Physicist Candidate - Vancouver, Canada</dc:title>
  <dc:creator/>
  <dc:language>en</dc:language>
  <cp:keywords/>
  <dcterms:created xsi:type="dcterms:W3CDTF">2026-10-10T01:18:13Z</dcterms:created>
  <dcterms:modified xsi:type="dcterms:W3CDTF">2026-10-10T01:18:13Z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