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Contributions and Professional Competence</w:t>
      </w:r>
    </w:p>
    <w:p>
      <w:pPr>
        <w:pStyle w:val="BodyText"/>
      </w:pPr>
      <w:r>
        <w:rPr>
          <w:bCs/>
          <w:b/>
        </w:rPr>
        <w:t xml:space="preserve">Role Under Review:</w:t>
      </w:r>
      <w:r>
        <w:t xml:space="preserve"> </w:t>
      </w:r>
      <w:r>
        <w:t xml:space="preserve">Physicist</w:t>
      </w:r>
    </w:p>
    <w:p>
      <w:pPr>
        <w:pStyle w:val="BodyText"/>
      </w:pPr>
      <w:r>
        <w:rPr>
          <w:bCs/>
          <w:b/>
        </w:rPr>
        <w:t xml:space="preserve">Location of Activity:</w:t>
      </w:r>
      <w:r>
        <w:t xml:space="preserve"> </w:t>
      </w:r>
      <w:r>
        <w:t xml:space="preserve">France Marseille</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assess the scientific output, methodological rigor, and professional standing of a distinguished Physicist currently conducting research within the academic and industrial ecosystem of France Marseille. The review process adheres to international standards of academic evaluation, focusing on the candidate's contributions to theoretical and experimental physics, their collaboration within the Mediterranean research community, and their impact on the broader scientific landscape.</w:t>
      </w:r>
    </w:p>
    <w:p>
      <w:pPr>
        <w:pStyle w:val="BodyText"/>
      </w:pPr>
      <w:r>
        <w:t xml:space="preserve">The evaluation considers the unique context of France Marseille, a hub for interdisciplinary research, marine physics, and advanced materials science. The report aims to provide a comprehensive analysis of the Physicist's work, ensuring that the findings are relevant to stakeholders in both the French national research agencies and the global scientific community.</w:t>
      </w:r>
    </w:p>
    <w:bookmarkEnd w:id="21"/>
    <w:bookmarkStart w:id="22" w:name="Xdfc0bd6b7b3e8b8a9cc5274ae24326f0b5058c8"/>
    <w:p>
      <w:pPr>
        <w:pStyle w:val="Heading2"/>
      </w:pPr>
      <w:r>
        <w:t xml:space="preserve">2. Scientific Contributions and Research Quality</w:t>
      </w:r>
    </w:p>
    <w:p>
      <w:pPr>
        <w:pStyle w:val="FirstParagraph"/>
      </w:pPr>
      <w:r>
        <w:t xml:space="preserve">The primary focus of this Peer Review Report is the quality and originality of the Physicist's research. Over the past five years, the subject has demonstrated exceptional capability in advancing our understanding of complex physical systems. Their work, largely conducted in collaboration with institutions in France Marseille, has been published in high-impact journals, reflecting a consistent commitment to excellence.</w:t>
      </w:r>
    </w:p>
    <w:p>
      <w:pPr>
        <w:pStyle w:val="BodyText"/>
      </w:pPr>
      <w:r>
        <w:t xml:space="preserve">Specifically, the Physicist's research in condensed matter physics and quantum optics has shown significant innovation. The methodologies employed are robust, with clear experimental designs and rigorous data analysis. The review panel notes that the subject's ability to integrate theoretical models with experimental results is a standout feature of their work. This approach has not only advanced fundamental knowledge but also has practical implications for technology development in the region.</w:t>
      </w:r>
    </w:p>
    <w:p>
      <w:pPr>
        <w:pStyle w:val="BodyText"/>
      </w:pPr>
      <w:r>
        <w:t xml:space="preserve">Furthermore, the Physicist's contributions to collaborative projects in France Marseille have been instrumental in fostering a culture of scientific inquiry. Their leadership in multi-institutional teams has resulted in several breakthrough discoveries, highlighting their ability to drive research agendas and mentor junior scientists.</w:t>
      </w:r>
    </w:p>
    <w:bookmarkEnd w:id="22"/>
    <w:bookmarkStart w:id="23" w:name="X78d3d9679213a7c41f8799854aae8e06f360133"/>
    <w:p>
      <w:pPr>
        <w:pStyle w:val="Heading2"/>
      </w:pPr>
      <w:r>
        <w:t xml:space="preserve">3. Methodological Rigor and Ethical Standards</w:t>
      </w:r>
    </w:p>
    <w:p>
      <w:pPr>
        <w:pStyle w:val="FirstParagraph"/>
      </w:pPr>
      <w:r>
        <w:t xml:space="preserve">A critical component of this Peer Review Report is the assessment of the Physicist's adherence to methodological rigor and ethical standards. The review panel has examined the subject's research protocols, data management practices, and publication ethics. The findings indicate that the Physicist maintains the highest standards of scientific integrity.</w:t>
      </w:r>
    </w:p>
    <w:p>
      <w:pPr>
        <w:pStyle w:val="BodyText"/>
      </w:pPr>
      <w:r>
        <w:t xml:space="preserve">The subject's work is characterized by transparent reporting of methods and results, with all data made available for independent verification. This openness is particularly commendable in the context of France Marseille, where collaborative research is prevalent. The Physicist's commitment to reproducibility and ethical conduct sets a positive example for the scientific community.</w:t>
      </w:r>
    </w:p>
    <w:p>
      <w:pPr>
        <w:pStyle w:val="BodyText"/>
      </w:pPr>
      <w:r>
        <w:t xml:space="preserve">Additionally, the review panel notes that the Physicist actively engages in peer review processes, contributing to the quality control of scientific literature. Their constructive feedback and fair evaluation of others' work further underscore their dedication to maintaining high standards in the field.</w:t>
      </w:r>
    </w:p>
    <w:bookmarkEnd w:id="23"/>
    <w:bookmarkStart w:id="24" w:name="Xbd98df334bbe02250576cf301689d52c073c319"/>
    <w:p>
      <w:pPr>
        <w:pStyle w:val="Heading2"/>
      </w:pPr>
      <w:r>
        <w:t xml:space="preserve">4. Impact and Collaboration in France Marseille</w:t>
      </w:r>
    </w:p>
    <w:p>
      <w:pPr>
        <w:pStyle w:val="FirstParagraph"/>
      </w:pPr>
      <w:r>
        <w:t xml:space="preserve">The impact of the Physicist's work extends beyond individual publications. This Peer Review Report highlights the subject's significant contributions to the research ecosystem in France Marseille. Their collaborations with local universities, research centers, and industry partners have fostered an environment of innovation and knowledge exchange.</w:t>
      </w:r>
    </w:p>
    <w:p>
      <w:pPr>
        <w:pStyle w:val="BodyText"/>
      </w:pPr>
      <w:r>
        <w:t xml:space="preserve">The Physicist has been instrumental in securing funding for large-scale research projects, leveraging the strategic position of France Marseille as a gateway to Mediterranean and European research networks. Their ability to bridge academic and industrial sectors has led to the development of new technologies and applications, benefiting both the scientific community and the broader society.</w:t>
      </w:r>
    </w:p>
    <w:p>
      <w:pPr>
        <w:pStyle w:val="BodyText"/>
      </w:pPr>
      <w:r>
        <w:t xml:space="preserve">Moreover, the subject's engagement with the local community through public lectures, workshops, and educational programs has helped to promote scientific literacy and inspire the next generation of physicists. This outreach is a vital aspect of their role as a leading Physicist in France Marseille.</w:t>
      </w:r>
    </w:p>
    <w:bookmarkEnd w:id="24"/>
    <w:bookmarkStart w:id="25" w:name="recommendations-and-conclusion"/>
    <w:p>
      <w:pPr>
        <w:pStyle w:val="Heading2"/>
      </w:pPr>
      <w:r>
        <w:t xml:space="preserve">5. Recommendations and Conclusion</w:t>
      </w:r>
    </w:p>
    <w:p>
      <w:pPr>
        <w:pStyle w:val="FirstParagraph"/>
      </w:pPr>
      <w:r>
        <w:t xml:space="preserve">Based on the comprehensive evaluation conducted in this Peer Review Report, the review panel unanimously recommends the continued support and recognition of the Physicist under review. Their exceptional scientific contributions, methodological rigor, and positive impact on the research community in France Marseille make them a valuable asset to the field of physics.</w:t>
      </w:r>
    </w:p>
    <w:p>
      <w:pPr>
        <w:pStyle w:val="BodyText"/>
      </w:pPr>
      <w:r>
        <w:t xml:space="preserve">The panel suggests that the Physicist be considered for leadership roles in major research initiatives and that their work be highlighted in future funding proposals. Additionally, the subject's expertise should be leveraged to strengthen collaborations between academic institutions and industry partners in France Marseille and beyond.</w:t>
      </w:r>
    </w:p>
    <w:p>
      <w:pPr>
        <w:pStyle w:val="BodyText"/>
      </w:pPr>
      <w:r>
        <w:t xml:space="preserve">In conclusion, this Peer Review Report affirms the high quality and significance of the Physicist's work. Their dedication to advancing scientific knowledge and fostering a collaborative research environment in France Marseille is commendable and deserving of continued support.</w:t>
      </w:r>
    </w:p>
    <w:bookmarkEnd w:id="25"/>
    <w:p>
      <w:pPr>
        <w:pStyle w:val="BodyText"/>
      </w:pPr>
      <w:r>
        <w:rPr>
          <w:bCs/>
          <w:b/>
        </w:rPr>
        <w:t xml:space="preserve">Prepared by:</w:t>
      </w:r>
      <w:r>
        <w:t xml:space="preserve"> </w:t>
      </w:r>
      <w:r>
        <w:t xml:space="preserve">Peer Review Panel</w:t>
      </w:r>
    </w:p>
    <w:p>
      <w:pPr>
        <w:pStyle w:val="BodyText"/>
      </w:pPr>
      <w:r>
        <w:rPr>
          <w:bCs/>
          <w:b/>
        </w:rPr>
        <w:t xml:space="preserve">Affiliation:</w:t>
      </w:r>
      <w:r>
        <w:t xml:space="preserve"> </w:t>
      </w:r>
      <w:r>
        <w:t xml:space="preserve">International Physics Review Board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France Marseille</dc:title>
  <dc:creator/>
  <dc:language>en</dc:language>
  <cp:keywords/>
  <dcterms:created xsi:type="dcterms:W3CDTF">2026-10-10T04:12:53Z</dcterms:created>
  <dcterms:modified xsi:type="dcterms:W3CDTF">2026-10-10T04:12:53Z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